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43BD" w:rsidRPr="00C54781" w:rsidRDefault="005943BD" w:rsidP="00C54781">
      <w:pPr>
        <w:jc w:val="center"/>
        <w:rPr>
          <w:rFonts w:hint="eastAsia"/>
          <w:b/>
          <w:color w:val="FF0000"/>
          <w:sz w:val="22"/>
          <w:szCs w:val="36"/>
        </w:rPr>
      </w:pPr>
    </w:p>
    <w:p w:rsidR="00E64E89" w:rsidRPr="00C54781" w:rsidRDefault="00E64E89" w:rsidP="00C54781">
      <w:pPr>
        <w:jc w:val="center"/>
        <w:rPr>
          <w:rFonts w:ascii="黑体" w:eastAsia="黑体" w:hint="eastAsia"/>
          <w:b/>
          <w:sz w:val="22"/>
          <w:szCs w:val="32"/>
        </w:rPr>
      </w:pPr>
      <w:r w:rsidRPr="00C54781">
        <w:rPr>
          <w:rFonts w:ascii="黑体" w:eastAsia="黑体" w:hint="eastAsia"/>
          <w:b/>
          <w:sz w:val="22"/>
          <w:szCs w:val="32"/>
        </w:rPr>
        <w:t>望海潮</w:t>
      </w:r>
    </w:p>
    <w:p w:rsidR="00E64E89" w:rsidRPr="00C54781" w:rsidRDefault="00E64E89" w:rsidP="00C54781">
      <w:pPr>
        <w:rPr>
          <w:rFonts w:hint="eastAsia"/>
          <w:sz w:val="22"/>
          <w:szCs w:val="24"/>
        </w:rPr>
      </w:pPr>
      <w:r w:rsidRPr="00C54781">
        <w:rPr>
          <w:rFonts w:hint="eastAsia"/>
          <w:sz w:val="22"/>
          <w:szCs w:val="24"/>
        </w:rPr>
        <w:t>教学目标：</w:t>
      </w:r>
    </w:p>
    <w:p w:rsidR="00E64E89" w:rsidRPr="00C54781" w:rsidRDefault="00E64E89" w:rsidP="00C54781">
      <w:pPr>
        <w:rPr>
          <w:rFonts w:hint="eastAsia"/>
          <w:sz w:val="22"/>
          <w:szCs w:val="24"/>
        </w:rPr>
      </w:pPr>
      <w:r w:rsidRPr="00C54781">
        <w:rPr>
          <w:rFonts w:hint="eastAsia"/>
          <w:sz w:val="22"/>
          <w:szCs w:val="24"/>
        </w:rPr>
        <w:t>1.</w:t>
      </w:r>
      <w:r w:rsidRPr="00C54781">
        <w:rPr>
          <w:rFonts w:hint="eastAsia"/>
          <w:sz w:val="22"/>
          <w:szCs w:val="24"/>
        </w:rPr>
        <w:t>了解词的知识。</w:t>
      </w:r>
    </w:p>
    <w:p w:rsidR="00E64E89" w:rsidRPr="00C54781" w:rsidRDefault="00E64E89" w:rsidP="00C54781">
      <w:pPr>
        <w:rPr>
          <w:rFonts w:hint="eastAsia"/>
          <w:sz w:val="22"/>
          <w:szCs w:val="24"/>
        </w:rPr>
      </w:pPr>
      <w:r w:rsidRPr="00C54781">
        <w:rPr>
          <w:rFonts w:hint="eastAsia"/>
          <w:sz w:val="22"/>
          <w:szCs w:val="24"/>
        </w:rPr>
        <w:t>2.</w:t>
      </w:r>
      <w:r w:rsidRPr="00C54781">
        <w:rPr>
          <w:rFonts w:hint="eastAsia"/>
          <w:sz w:val="22"/>
          <w:szCs w:val="24"/>
        </w:rPr>
        <w:t>反复诵读，流畅背诵，感知次词的声韵之美。</w:t>
      </w:r>
    </w:p>
    <w:p w:rsidR="00E64E89" w:rsidRPr="00C54781" w:rsidRDefault="00E64E89" w:rsidP="00C54781">
      <w:pPr>
        <w:rPr>
          <w:rFonts w:hint="eastAsia"/>
          <w:sz w:val="22"/>
          <w:szCs w:val="24"/>
        </w:rPr>
      </w:pPr>
      <w:r w:rsidRPr="00C54781">
        <w:rPr>
          <w:rFonts w:hint="eastAsia"/>
          <w:sz w:val="22"/>
          <w:szCs w:val="24"/>
        </w:rPr>
        <w:t>3.</w:t>
      </w:r>
      <w:r w:rsidRPr="00C54781">
        <w:rPr>
          <w:rFonts w:hint="eastAsia"/>
          <w:sz w:val="22"/>
          <w:szCs w:val="24"/>
        </w:rPr>
        <w:t>学习铺陈手法。</w:t>
      </w:r>
    </w:p>
    <w:p w:rsidR="00E64E89" w:rsidRPr="00C54781" w:rsidRDefault="00E64E89" w:rsidP="00C54781">
      <w:pPr>
        <w:rPr>
          <w:rFonts w:hint="eastAsia"/>
          <w:sz w:val="22"/>
          <w:szCs w:val="24"/>
        </w:rPr>
      </w:pPr>
      <w:r w:rsidRPr="00C54781">
        <w:rPr>
          <w:rFonts w:hint="eastAsia"/>
          <w:sz w:val="22"/>
          <w:szCs w:val="24"/>
        </w:rPr>
        <w:t>课时安排：两课时</w:t>
      </w:r>
    </w:p>
    <w:p w:rsidR="00E64E89" w:rsidRPr="00C54781" w:rsidRDefault="00E64E89" w:rsidP="00C54781">
      <w:pPr>
        <w:rPr>
          <w:sz w:val="22"/>
          <w:szCs w:val="24"/>
        </w:rPr>
      </w:pPr>
    </w:p>
    <w:p w:rsidR="00E64E89" w:rsidRPr="00C54781" w:rsidRDefault="00E64E89" w:rsidP="00C54781">
      <w:pPr>
        <w:rPr>
          <w:rFonts w:hint="eastAsia"/>
          <w:sz w:val="22"/>
          <w:szCs w:val="24"/>
        </w:rPr>
      </w:pPr>
      <w:r w:rsidRPr="00C54781">
        <w:rPr>
          <w:rFonts w:hint="eastAsia"/>
          <w:sz w:val="22"/>
          <w:szCs w:val="24"/>
        </w:rPr>
        <w:t>第一课时</w:t>
      </w:r>
    </w:p>
    <w:p w:rsidR="00E64E89" w:rsidRPr="00C54781" w:rsidRDefault="00E64E89" w:rsidP="00C54781">
      <w:pPr>
        <w:rPr>
          <w:rFonts w:hint="eastAsia"/>
          <w:sz w:val="22"/>
          <w:szCs w:val="24"/>
        </w:rPr>
      </w:pPr>
      <w:r w:rsidRPr="00C54781">
        <w:rPr>
          <w:rFonts w:hint="eastAsia"/>
          <w:sz w:val="22"/>
          <w:szCs w:val="24"/>
        </w:rPr>
        <w:t>一：词的有关知识</w:t>
      </w:r>
    </w:p>
    <w:p w:rsidR="00E64E89" w:rsidRPr="00C54781" w:rsidRDefault="00E64E89" w:rsidP="00C54781">
      <w:pPr>
        <w:rPr>
          <w:rFonts w:hint="eastAsia"/>
          <w:sz w:val="22"/>
          <w:szCs w:val="24"/>
        </w:rPr>
      </w:pPr>
      <w:r w:rsidRPr="00C54781">
        <w:rPr>
          <w:rFonts w:hint="eastAsia"/>
          <w:sz w:val="22"/>
          <w:szCs w:val="24"/>
        </w:rPr>
        <w:t>(1)</w:t>
      </w:r>
      <w:r w:rsidRPr="00C54781">
        <w:rPr>
          <w:rFonts w:hint="eastAsia"/>
          <w:sz w:val="22"/>
          <w:szCs w:val="24"/>
        </w:rPr>
        <w:t>词的起源：词产生于唐，盛行于宋，在唐代广为流传，最初是宋代的“流行歌曲“。词即歌词，指可以和乐歌唱得诗体，即词是诗的一种。</w:t>
      </w:r>
    </w:p>
    <w:p w:rsidR="00E64E89" w:rsidRPr="00C54781" w:rsidRDefault="00E64E89" w:rsidP="00C54781">
      <w:pPr>
        <w:rPr>
          <w:rFonts w:hint="eastAsia"/>
          <w:sz w:val="22"/>
          <w:szCs w:val="24"/>
        </w:rPr>
      </w:pPr>
      <w:r w:rsidRPr="00C54781">
        <w:rPr>
          <w:rFonts w:hint="eastAsia"/>
          <w:sz w:val="22"/>
          <w:szCs w:val="24"/>
        </w:rPr>
        <w:t>词有很多别称，如“长短句”“诗余”“曲子词”“曲词”“歌词”等。</w:t>
      </w:r>
    </w:p>
    <w:p w:rsidR="00E64E89" w:rsidRPr="00C54781" w:rsidRDefault="00E64E89" w:rsidP="00C54781">
      <w:pPr>
        <w:rPr>
          <w:rFonts w:hint="eastAsia"/>
          <w:sz w:val="22"/>
          <w:szCs w:val="24"/>
        </w:rPr>
      </w:pPr>
      <w:r w:rsidRPr="00C54781">
        <w:rPr>
          <w:rFonts w:hint="eastAsia"/>
          <w:sz w:val="22"/>
          <w:szCs w:val="24"/>
        </w:rPr>
        <w:t>(2)</w:t>
      </w:r>
      <w:r w:rsidRPr="00C54781">
        <w:rPr>
          <w:rFonts w:hint="eastAsia"/>
          <w:sz w:val="22"/>
          <w:szCs w:val="24"/>
        </w:rPr>
        <w:t>关于词牌和标题：此的标题是次的内容的集中体现，它概括次的主要内容</w:t>
      </w:r>
      <w:r w:rsidRPr="00C54781">
        <w:rPr>
          <w:rFonts w:hint="eastAsia"/>
          <w:sz w:val="22"/>
          <w:szCs w:val="24"/>
        </w:rPr>
        <w:t>;</w:t>
      </w:r>
      <w:r w:rsidRPr="00C54781">
        <w:rPr>
          <w:rFonts w:hint="eastAsia"/>
          <w:sz w:val="22"/>
          <w:szCs w:val="24"/>
        </w:rPr>
        <w:t>词牌是一首词词调的名称。</w:t>
      </w:r>
    </w:p>
    <w:p w:rsidR="00E64E89" w:rsidRPr="00C54781" w:rsidRDefault="00E64E89" w:rsidP="00C54781">
      <w:pPr>
        <w:rPr>
          <w:rFonts w:hint="eastAsia"/>
          <w:sz w:val="22"/>
          <w:szCs w:val="24"/>
        </w:rPr>
      </w:pPr>
      <w:r w:rsidRPr="00C54781">
        <w:rPr>
          <w:rFonts w:hint="eastAsia"/>
          <w:sz w:val="22"/>
          <w:szCs w:val="24"/>
        </w:rPr>
        <w:t>（</w:t>
      </w:r>
      <w:r w:rsidRPr="00C54781">
        <w:rPr>
          <w:rFonts w:hint="eastAsia"/>
          <w:sz w:val="22"/>
          <w:szCs w:val="24"/>
        </w:rPr>
        <w:t>3</w:t>
      </w:r>
      <w:r w:rsidRPr="00C54781">
        <w:rPr>
          <w:rFonts w:hint="eastAsia"/>
          <w:sz w:val="22"/>
          <w:szCs w:val="24"/>
        </w:rPr>
        <w:t>）词的分类</w:t>
      </w:r>
    </w:p>
    <w:p w:rsidR="00E64E89" w:rsidRPr="00C54781" w:rsidRDefault="00E64E89" w:rsidP="00C54781">
      <w:pPr>
        <w:rPr>
          <w:rFonts w:hint="eastAsia"/>
          <w:sz w:val="22"/>
          <w:szCs w:val="24"/>
        </w:rPr>
      </w:pPr>
      <w:r w:rsidRPr="00C54781">
        <w:rPr>
          <w:rFonts w:hint="eastAsia"/>
          <w:sz w:val="22"/>
          <w:szCs w:val="24"/>
        </w:rPr>
        <w:t>按字数多少可分为小令（</w:t>
      </w:r>
      <w:r w:rsidRPr="00C54781">
        <w:rPr>
          <w:rFonts w:hint="eastAsia"/>
          <w:sz w:val="22"/>
          <w:szCs w:val="24"/>
        </w:rPr>
        <w:t>58</w:t>
      </w:r>
      <w:r w:rsidRPr="00C54781">
        <w:rPr>
          <w:rFonts w:hint="eastAsia"/>
          <w:sz w:val="22"/>
          <w:szCs w:val="24"/>
        </w:rPr>
        <w:t>字以内）、中调（</w:t>
      </w:r>
      <w:r w:rsidRPr="00C54781">
        <w:rPr>
          <w:rFonts w:hint="eastAsia"/>
          <w:sz w:val="22"/>
          <w:szCs w:val="24"/>
        </w:rPr>
        <w:t>59</w:t>
      </w:r>
      <w:r w:rsidRPr="00C54781">
        <w:rPr>
          <w:rFonts w:hint="eastAsia"/>
          <w:sz w:val="22"/>
          <w:szCs w:val="24"/>
        </w:rPr>
        <w:t>—</w:t>
      </w:r>
      <w:r w:rsidRPr="00C54781">
        <w:rPr>
          <w:rFonts w:hint="eastAsia"/>
          <w:sz w:val="22"/>
          <w:szCs w:val="24"/>
        </w:rPr>
        <w:t>90</w:t>
      </w:r>
      <w:r w:rsidRPr="00C54781">
        <w:rPr>
          <w:rFonts w:hint="eastAsia"/>
          <w:sz w:val="22"/>
          <w:szCs w:val="24"/>
        </w:rPr>
        <w:t>字）、长调（</w:t>
      </w:r>
      <w:r w:rsidRPr="00C54781">
        <w:rPr>
          <w:rFonts w:hint="eastAsia"/>
          <w:sz w:val="22"/>
          <w:szCs w:val="24"/>
        </w:rPr>
        <w:t>91</w:t>
      </w:r>
      <w:r w:rsidRPr="00C54781">
        <w:rPr>
          <w:rFonts w:hint="eastAsia"/>
          <w:sz w:val="22"/>
          <w:szCs w:val="24"/>
        </w:rPr>
        <w:t>字以上）</w:t>
      </w:r>
    </w:p>
    <w:p w:rsidR="00E64E89" w:rsidRPr="00C54781" w:rsidRDefault="00E64E89" w:rsidP="00C54781">
      <w:pPr>
        <w:rPr>
          <w:rFonts w:hint="eastAsia"/>
          <w:sz w:val="22"/>
          <w:szCs w:val="24"/>
        </w:rPr>
      </w:pPr>
      <w:r w:rsidRPr="00C54781">
        <w:rPr>
          <w:rFonts w:hint="eastAsia"/>
          <w:sz w:val="22"/>
          <w:szCs w:val="24"/>
        </w:rPr>
        <w:t>按段的多少可分为单调、双调、三叠、四叠等（词的段落叫“阙”或“片”）</w:t>
      </w:r>
    </w:p>
    <w:p w:rsidR="00E64E89" w:rsidRPr="00C54781" w:rsidRDefault="00E64E89" w:rsidP="00C54781">
      <w:pPr>
        <w:rPr>
          <w:rFonts w:hint="eastAsia"/>
          <w:sz w:val="22"/>
          <w:szCs w:val="24"/>
        </w:rPr>
      </w:pPr>
      <w:r w:rsidRPr="00C54781">
        <w:rPr>
          <w:rFonts w:hint="eastAsia"/>
          <w:sz w:val="22"/>
          <w:szCs w:val="24"/>
        </w:rPr>
        <w:t>按作家的流派风格可分为豪放派和婉约派（豪放派的主要作家有苏轼、辛弃疾等；婉约派的主要作家有柳永、秦观、李清照、周邦彦、姜夔等）</w:t>
      </w:r>
    </w:p>
    <w:p w:rsidR="00E64E89" w:rsidRPr="00C54781" w:rsidRDefault="00E64E89" w:rsidP="00C54781">
      <w:pPr>
        <w:rPr>
          <w:sz w:val="22"/>
          <w:szCs w:val="24"/>
        </w:rPr>
      </w:pPr>
    </w:p>
    <w:p w:rsidR="00E64E89" w:rsidRPr="00C54781" w:rsidRDefault="00E64E89" w:rsidP="00C54781">
      <w:pPr>
        <w:rPr>
          <w:rFonts w:hint="eastAsia"/>
          <w:sz w:val="22"/>
          <w:szCs w:val="24"/>
        </w:rPr>
      </w:pPr>
      <w:r w:rsidRPr="00C54781">
        <w:rPr>
          <w:rFonts w:hint="eastAsia"/>
          <w:sz w:val="22"/>
          <w:szCs w:val="24"/>
        </w:rPr>
        <w:t>二</w:t>
      </w:r>
      <w:r w:rsidRPr="00C54781">
        <w:rPr>
          <w:rFonts w:hint="eastAsia"/>
          <w:sz w:val="22"/>
          <w:szCs w:val="24"/>
        </w:rPr>
        <w:t>.</w:t>
      </w:r>
      <w:r w:rsidRPr="00C54781">
        <w:rPr>
          <w:rFonts w:hint="eastAsia"/>
          <w:sz w:val="22"/>
          <w:szCs w:val="24"/>
        </w:rPr>
        <w:t>导入</w:t>
      </w:r>
    </w:p>
    <w:p w:rsidR="00E64E89" w:rsidRPr="00C54781" w:rsidRDefault="00E64E89" w:rsidP="00C54781">
      <w:pPr>
        <w:rPr>
          <w:rFonts w:hint="eastAsia"/>
          <w:sz w:val="22"/>
          <w:szCs w:val="24"/>
        </w:rPr>
      </w:pPr>
      <w:r w:rsidRPr="00C54781">
        <w:rPr>
          <w:rFonts w:hint="eastAsia"/>
          <w:sz w:val="22"/>
          <w:szCs w:val="24"/>
        </w:rPr>
        <w:t>宋真宗咸丰末年，柳永从家乡前往京城开封应试，途经钱塘江（今浙江杭州）。柳永与孙何是布衣之交，此时孙何正好任两浙转运使，柳永想拜访他，但当时官府之家门禁极严，柳永一个平民是很难到孙何家去拜访的，柳永就写下了这首词，并使其在青楼被广泛歌唱以使孙何知道，第二天孙何就亲自前往见面。</w:t>
      </w:r>
    </w:p>
    <w:p w:rsidR="00E64E89" w:rsidRPr="00C54781" w:rsidRDefault="00E64E89" w:rsidP="00C54781">
      <w:pPr>
        <w:rPr>
          <w:sz w:val="22"/>
          <w:szCs w:val="24"/>
        </w:rPr>
      </w:pPr>
    </w:p>
    <w:p w:rsidR="00E64E89" w:rsidRPr="00C54781" w:rsidRDefault="00E64E89" w:rsidP="00C54781">
      <w:pPr>
        <w:rPr>
          <w:rFonts w:hint="eastAsia"/>
          <w:sz w:val="22"/>
          <w:szCs w:val="24"/>
        </w:rPr>
      </w:pPr>
      <w:r w:rsidRPr="00C54781">
        <w:rPr>
          <w:rFonts w:hint="eastAsia"/>
          <w:sz w:val="22"/>
          <w:szCs w:val="24"/>
        </w:rPr>
        <w:t>三</w:t>
      </w:r>
      <w:r w:rsidRPr="00C54781">
        <w:rPr>
          <w:rFonts w:hint="eastAsia"/>
          <w:sz w:val="22"/>
          <w:szCs w:val="24"/>
        </w:rPr>
        <w:t>.</w:t>
      </w:r>
      <w:r w:rsidRPr="00C54781">
        <w:rPr>
          <w:rFonts w:hint="eastAsia"/>
          <w:sz w:val="22"/>
          <w:szCs w:val="24"/>
        </w:rPr>
        <w:t>作者简介</w:t>
      </w:r>
    </w:p>
    <w:p w:rsidR="00E64E89" w:rsidRPr="00C54781" w:rsidRDefault="00E64E89" w:rsidP="00C54781">
      <w:pPr>
        <w:rPr>
          <w:rFonts w:hint="eastAsia"/>
          <w:sz w:val="22"/>
          <w:szCs w:val="24"/>
        </w:rPr>
      </w:pPr>
      <w:r w:rsidRPr="00C54781">
        <w:rPr>
          <w:rFonts w:hint="eastAsia"/>
          <w:sz w:val="22"/>
          <w:szCs w:val="24"/>
        </w:rPr>
        <w:t>柳永（约</w:t>
      </w:r>
      <w:r w:rsidRPr="00C54781">
        <w:rPr>
          <w:rFonts w:hint="eastAsia"/>
          <w:sz w:val="22"/>
          <w:szCs w:val="24"/>
        </w:rPr>
        <w:t>987</w:t>
      </w:r>
      <w:r w:rsidRPr="00C54781">
        <w:rPr>
          <w:rFonts w:hint="eastAsia"/>
          <w:sz w:val="22"/>
          <w:szCs w:val="24"/>
        </w:rPr>
        <w:t>—约</w:t>
      </w:r>
      <w:r w:rsidRPr="00C54781">
        <w:rPr>
          <w:rFonts w:hint="eastAsia"/>
          <w:sz w:val="22"/>
          <w:szCs w:val="24"/>
        </w:rPr>
        <w:t>1053</w:t>
      </w:r>
      <w:r w:rsidRPr="00C54781">
        <w:rPr>
          <w:rFonts w:hint="eastAsia"/>
          <w:sz w:val="22"/>
          <w:szCs w:val="24"/>
        </w:rPr>
        <w:t>），北宋词人。原名三变，字耆卿，排行第七，景祐进士，官屯田员外郎，世称“柳三变”“柳七”“柳屯田”。他是北宋第一个专力写词的作家，且是长调（慢词）的倡导者，其词多描绘城市风光和歌伎生活，长于抒写羁旅行役之情。铺叙刻画，情景交融，语言通俗，音律谐婉。</w:t>
      </w:r>
    </w:p>
    <w:p w:rsidR="00E64E89" w:rsidRPr="00C54781" w:rsidRDefault="00E64E89" w:rsidP="00C54781">
      <w:pPr>
        <w:rPr>
          <w:sz w:val="22"/>
          <w:szCs w:val="24"/>
        </w:rPr>
      </w:pPr>
    </w:p>
    <w:p w:rsidR="00E64E89" w:rsidRPr="00C54781" w:rsidRDefault="00E64E89" w:rsidP="00C54781">
      <w:pPr>
        <w:rPr>
          <w:rFonts w:hint="eastAsia"/>
          <w:sz w:val="22"/>
          <w:szCs w:val="24"/>
        </w:rPr>
      </w:pPr>
      <w:r w:rsidRPr="00C54781">
        <w:rPr>
          <w:rFonts w:hint="eastAsia"/>
          <w:sz w:val="22"/>
          <w:szCs w:val="24"/>
        </w:rPr>
        <w:t>鹤冲天</w:t>
      </w:r>
      <w:r w:rsidRPr="00C54781">
        <w:rPr>
          <w:rFonts w:hint="eastAsia"/>
          <w:sz w:val="22"/>
          <w:szCs w:val="24"/>
        </w:rPr>
        <w:t xml:space="preserve"> </w:t>
      </w:r>
      <w:r w:rsidRPr="00C54781">
        <w:rPr>
          <w:rFonts w:hint="eastAsia"/>
          <w:sz w:val="22"/>
          <w:szCs w:val="24"/>
        </w:rPr>
        <w:t>柳永</w:t>
      </w:r>
    </w:p>
    <w:p w:rsidR="00E64E89" w:rsidRPr="00C54781" w:rsidRDefault="00E64E89" w:rsidP="00C54781">
      <w:pPr>
        <w:rPr>
          <w:rFonts w:hint="eastAsia"/>
          <w:sz w:val="22"/>
          <w:szCs w:val="24"/>
        </w:rPr>
      </w:pPr>
      <w:r w:rsidRPr="00C54781">
        <w:rPr>
          <w:rFonts w:hint="eastAsia"/>
          <w:sz w:val="22"/>
          <w:szCs w:val="24"/>
        </w:rPr>
        <w:t>黄金榜上，偶失龙头望。明代暂遗贤，如何向？未遂风云便，争不恣狂荡。何须论得丧？才子词人，自是白衣卿相。烟花巷陌，依约丹青屏障。幸有意中人，堪寻访。且恁偎红依翠，风流事，平生畅。青春都一饷。忍把浮名，换了浅斟低唱！</w:t>
      </w:r>
    </w:p>
    <w:p w:rsidR="00E64E89" w:rsidRPr="00C54781" w:rsidRDefault="00E64E89" w:rsidP="00C54781">
      <w:pPr>
        <w:rPr>
          <w:sz w:val="22"/>
          <w:szCs w:val="24"/>
        </w:rPr>
      </w:pPr>
    </w:p>
    <w:p w:rsidR="00E64E89" w:rsidRPr="00C54781" w:rsidRDefault="00E64E89" w:rsidP="00C54781">
      <w:pPr>
        <w:rPr>
          <w:rFonts w:hint="eastAsia"/>
          <w:sz w:val="22"/>
          <w:szCs w:val="24"/>
        </w:rPr>
      </w:pPr>
      <w:r w:rsidRPr="00C54781">
        <w:rPr>
          <w:rFonts w:hint="eastAsia"/>
          <w:sz w:val="22"/>
          <w:szCs w:val="24"/>
        </w:rPr>
        <w:t>四</w:t>
      </w:r>
      <w:r w:rsidRPr="00C54781">
        <w:rPr>
          <w:rFonts w:hint="eastAsia"/>
          <w:sz w:val="22"/>
          <w:szCs w:val="24"/>
        </w:rPr>
        <w:t xml:space="preserve"> .</w:t>
      </w:r>
      <w:r w:rsidRPr="00C54781">
        <w:rPr>
          <w:rFonts w:hint="eastAsia"/>
          <w:sz w:val="22"/>
          <w:szCs w:val="24"/>
        </w:rPr>
        <w:t>朗读本诗</w:t>
      </w:r>
    </w:p>
    <w:p w:rsidR="00E64E89" w:rsidRPr="00C54781" w:rsidRDefault="00E64E89" w:rsidP="00C54781">
      <w:pPr>
        <w:rPr>
          <w:rFonts w:hint="eastAsia"/>
          <w:sz w:val="22"/>
          <w:szCs w:val="24"/>
        </w:rPr>
      </w:pPr>
      <w:r w:rsidRPr="00C54781">
        <w:rPr>
          <w:rFonts w:hint="eastAsia"/>
          <w:sz w:val="22"/>
          <w:szCs w:val="24"/>
        </w:rPr>
        <w:t>教师范读</w:t>
      </w:r>
      <w:r w:rsidRPr="00C54781">
        <w:rPr>
          <w:rFonts w:hint="eastAsia"/>
          <w:sz w:val="22"/>
          <w:szCs w:val="24"/>
        </w:rPr>
        <w:t xml:space="preserve"> </w:t>
      </w:r>
      <w:r w:rsidRPr="00C54781">
        <w:rPr>
          <w:rFonts w:hint="eastAsia"/>
          <w:sz w:val="22"/>
          <w:szCs w:val="24"/>
        </w:rPr>
        <w:t>学生齐读</w:t>
      </w:r>
      <w:r w:rsidRPr="00C54781">
        <w:rPr>
          <w:rFonts w:hint="eastAsia"/>
          <w:sz w:val="22"/>
          <w:szCs w:val="24"/>
        </w:rPr>
        <w:t xml:space="preserve"> </w:t>
      </w:r>
      <w:r w:rsidRPr="00C54781">
        <w:rPr>
          <w:rFonts w:hint="eastAsia"/>
          <w:sz w:val="22"/>
          <w:szCs w:val="24"/>
        </w:rPr>
        <w:t>学生自由朗读</w:t>
      </w:r>
    </w:p>
    <w:p w:rsidR="00E64E89" w:rsidRPr="00C54781" w:rsidRDefault="00E64E89" w:rsidP="00C54781">
      <w:pPr>
        <w:rPr>
          <w:rFonts w:hint="eastAsia"/>
          <w:sz w:val="22"/>
          <w:szCs w:val="24"/>
        </w:rPr>
      </w:pPr>
      <w:r w:rsidRPr="00C54781">
        <w:rPr>
          <w:rFonts w:hint="eastAsia"/>
          <w:sz w:val="22"/>
          <w:szCs w:val="24"/>
        </w:rPr>
        <w:t>五</w:t>
      </w:r>
      <w:r w:rsidRPr="00C54781">
        <w:rPr>
          <w:rFonts w:hint="eastAsia"/>
          <w:sz w:val="22"/>
          <w:szCs w:val="24"/>
        </w:rPr>
        <w:t>.</w:t>
      </w:r>
      <w:r w:rsidRPr="00C54781">
        <w:rPr>
          <w:rFonts w:hint="eastAsia"/>
          <w:sz w:val="22"/>
          <w:szCs w:val="24"/>
        </w:rPr>
        <w:t>试着背诵</w:t>
      </w:r>
    </w:p>
    <w:p w:rsidR="00E64E89" w:rsidRPr="00C54781" w:rsidRDefault="00E64E89" w:rsidP="00C54781">
      <w:pPr>
        <w:rPr>
          <w:rFonts w:hint="eastAsia"/>
          <w:sz w:val="22"/>
          <w:szCs w:val="24"/>
        </w:rPr>
      </w:pPr>
      <w:r w:rsidRPr="00C54781">
        <w:rPr>
          <w:rFonts w:hint="eastAsia"/>
          <w:sz w:val="22"/>
          <w:szCs w:val="24"/>
        </w:rPr>
        <w:t>第二课时</w:t>
      </w:r>
    </w:p>
    <w:p w:rsidR="00E64E89" w:rsidRPr="00C54781" w:rsidRDefault="00E64E89" w:rsidP="00C54781">
      <w:pPr>
        <w:rPr>
          <w:rFonts w:hint="eastAsia"/>
          <w:sz w:val="22"/>
          <w:szCs w:val="24"/>
        </w:rPr>
      </w:pPr>
      <w:r w:rsidRPr="00C54781">
        <w:rPr>
          <w:rFonts w:hint="eastAsia"/>
          <w:sz w:val="22"/>
          <w:szCs w:val="24"/>
        </w:rPr>
        <w:t>一</w:t>
      </w:r>
      <w:r w:rsidRPr="00C54781">
        <w:rPr>
          <w:rFonts w:hint="eastAsia"/>
          <w:sz w:val="22"/>
          <w:szCs w:val="24"/>
        </w:rPr>
        <w:t>.</w:t>
      </w:r>
      <w:r w:rsidRPr="00C54781">
        <w:rPr>
          <w:rFonts w:hint="eastAsia"/>
          <w:sz w:val="22"/>
          <w:szCs w:val="24"/>
        </w:rPr>
        <w:t>导入</w:t>
      </w:r>
    </w:p>
    <w:p w:rsidR="00E64E89" w:rsidRPr="00C54781" w:rsidRDefault="00E64E89" w:rsidP="00C54781">
      <w:pPr>
        <w:rPr>
          <w:rFonts w:hint="eastAsia"/>
          <w:sz w:val="22"/>
          <w:szCs w:val="24"/>
        </w:rPr>
      </w:pPr>
      <w:r w:rsidRPr="00C54781">
        <w:rPr>
          <w:rFonts w:hint="eastAsia"/>
          <w:sz w:val="22"/>
          <w:szCs w:val="24"/>
        </w:rPr>
        <w:t>学生试着背诵</w:t>
      </w:r>
    </w:p>
    <w:p w:rsidR="00E64E89" w:rsidRPr="00C54781" w:rsidRDefault="00E64E89" w:rsidP="00C54781">
      <w:pPr>
        <w:rPr>
          <w:rFonts w:hint="eastAsia"/>
          <w:sz w:val="22"/>
          <w:szCs w:val="24"/>
        </w:rPr>
      </w:pPr>
      <w:r w:rsidRPr="00C54781">
        <w:rPr>
          <w:rFonts w:hint="eastAsia"/>
          <w:sz w:val="22"/>
          <w:szCs w:val="24"/>
        </w:rPr>
        <w:lastRenderedPageBreak/>
        <w:t>二</w:t>
      </w:r>
      <w:r w:rsidRPr="00C54781">
        <w:rPr>
          <w:rFonts w:hint="eastAsia"/>
          <w:sz w:val="22"/>
          <w:szCs w:val="24"/>
        </w:rPr>
        <w:t>.</w:t>
      </w:r>
      <w:r w:rsidRPr="00C54781">
        <w:rPr>
          <w:rFonts w:hint="eastAsia"/>
          <w:sz w:val="22"/>
          <w:szCs w:val="24"/>
        </w:rPr>
        <w:t>学生齐读</w:t>
      </w:r>
    </w:p>
    <w:p w:rsidR="00E64E89" w:rsidRPr="00C54781" w:rsidRDefault="00E64E89" w:rsidP="00C54781">
      <w:pPr>
        <w:rPr>
          <w:rFonts w:hint="eastAsia"/>
          <w:sz w:val="22"/>
          <w:szCs w:val="24"/>
        </w:rPr>
      </w:pPr>
      <w:r w:rsidRPr="00C54781">
        <w:rPr>
          <w:rFonts w:hint="eastAsia"/>
          <w:sz w:val="22"/>
          <w:szCs w:val="24"/>
        </w:rPr>
        <w:t>三</w:t>
      </w:r>
      <w:r w:rsidRPr="00C54781">
        <w:rPr>
          <w:rFonts w:hint="eastAsia"/>
          <w:sz w:val="22"/>
          <w:szCs w:val="24"/>
        </w:rPr>
        <w:t>.</w:t>
      </w:r>
      <w:r w:rsidRPr="00C54781">
        <w:rPr>
          <w:rFonts w:hint="eastAsia"/>
          <w:sz w:val="22"/>
          <w:szCs w:val="24"/>
        </w:rPr>
        <w:t>解题</w:t>
      </w:r>
    </w:p>
    <w:p w:rsidR="00E64E89" w:rsidRPr="00C54781" w:rsidRDefault="00E64E89" w:rsidP="00C54781">
      <w:pPr>
        <w:rPr>
          <w:rFonts w:hint="eastAsia"/>
          <w:sz w:val="22"/>
          <w:szCs w:val="24"/>
        </w:rPr>
      </w:pPr>
      <w:r w:rsidRPr="00C54781">
        <w:rPr>
          <w:rFonts w:hint="eastAsia"/>
          <w:sz w:val="22"/>
          <w:szCs w:val="24"/>
        </w:rPr>
        <w:t>望海潮，词牌名，柳永开创的。</w:t>
      </w:r>
    </w:p>
    <w:p w:rsidR="00E64E89" w:rsidRPr="00C54781" w:rsidRDefault="00E64E89" w:rsidP="00C54781">
      <w:pPr>
        <w:rPr>
          <w:rFonts w:hint="eastAsia"/>
          <w:sz w:val="22"/>
          <w:szCs w:val="24"/>
        </w:rPr>
      </w:pPr>
      <w:r w:rsidRPr="00C54781">
        <w:rPr>
          <w:rFonts w:hint="eastAsia"/>
          <w:sz w:val="22"/>
          <w:szCs w:val="24"/>
        </w:rPr>
        <w:t>四</w:t>
      </w:r>
      <w:r w:rsidRPr="00C54781">
        <w:rPr>
          <w:rFonts w:hint="eastAsia"/>
          <w:sz w:val="22"/>
          <w:szCs w:val="24"/>
        </w:rPr>
        <w:t>.</w:t>
      </w:r>
      <w:r w:rsidRPr="00C54781">
        <w:rPr>
          <w:rFonts w:hint="eastAsia"/>
          <w:sz w:val="22"/>
          <w:szCs w:val="24"/>
        </w:rPr>
        <w:t>具体分析词</w:t>
      </w:r>
    </w:p>
    <w:p w:rsidR="00E64E89" w:rsidRPr="00C54781" w:rsidRDefault="00E64E89" w:rsidP="00C54781">
      <w:pPr>
        <w:rPr>
          <w:rFonts w:hint="eastAsia"/>
          <w:sz w:val="22"/>
          <w:szCs w:val="24"/>
        </w:rPr>
      </w:pPr>
      <w:r w:rsidRPr="00C54781">
        <w:rPr>
          <w:rFonts w:hint="eastAsia"/>
          <w:sz w:val="22"/>
          <w:szCs w:val="24"/>
        </w:rPr>
        <w:t>（一）上片：描写杭州的自然风光和都市的繁华</w:t>
      </w:r>
    </w:p>
    <w:p w:rsidR="00E64E89" w:rsidRPr="00C54781" w:rsidRDefault="00E64E89" w:rsidP="00C54781">
      <w:pPr>
        <w:rPr>
          <w:sz w:val="22"/>
          <w:szCs w:val="24"/>
        </w:rPr>
      </w:pPr>
    </w:p>
    <w:p w:rsidR="00E64E89" w:rsidRPr="00C54781" w:rsidRDefault="00E64E89" w:rsidP="00C54781">
      <w:pPr>
        <w:rPr>
          <w:rFonts w:hint="eastAsia"/>
          <w:sz w:val="22"/>
          <w:szCs w:val="24"/>
        </w:rPr>
      </w:pPr>
      <w:r w:rsidRPr="00C54781">
        <w:rPr>
          <w:rFonts w:hint="eastAsia"/>
          <w:sz w:val="22"/>
          <w:szCs w:val="24"/>
        </w:rPr>
        <w:t>“东南形胜，三吴都会，钱塘自古繁华”，“东南形胜”，是从地理条件、自然条件着笔写的。杭州地处东南，地理位置很重要，风景很优美，故曰：“形胜”。“三吴都会”，是从社会条件着笔写的。它是三吴地区的重要都市，那里人众荟萃，财货聚集，故曰：“都会”。“钱塘自古繁华”，这一句是对前两句的总结，因为杭州具有这些特殊条件，所以“自古繁华”。下面就对“形胜”、“都会”和“自古繁华”进行铺叙。</w:t>
      </w:r>
    </w:p>
    <w:p w:rsidR="00E64E89" w:rsidRPr="00C54781" w:rsidRDefault="00E64E89" w:rsidP="00C54781">
      <w:pPr>
        <w:rPr>
          <w:sz w:val="22"/>
          <w:szCs w:val="24"/>
        </w:rPr>
      </w:pPr>
    </w:p>
    <w:p w:rsidR="00E64E89" w:rsidRPr="00C54781" w:rsidRDefault="00C54781" w:rsidP="00C54781">
      <w:pPr>
        <w:rPr>
          <w:rFonts w:hint="eastAsia"/>
          <w:sz w:val="22"/>
          <w:szCs w:val="24"/>
        </w:rPr>
      </w:pPr>
      <w:r>
        <w:rPr>
          <w:rFonts w:hint="eastAsia"/>
          <w:sz w:val="22"/>
          <w:szCs w:val="24"/>
        </w:rPr>
        <w:t>“烟柳画桥，风帘翠幕，参差十万人家”是对“</w:t>
      </w:r>
      <w:r w:rsidR="00E64E89" w:rsidRPr="00C54781">
        <w:rPr>
          <w:rFonts w:hint="eastAsia"/>
          <w:sz w:val="22"/>
          <w:szCs w:val="24"/>
        </w:rPr>
        <w:t>吴都会”的展开描写。“云树绕堤沙。怒涛卷霜雪，天堑无涯”是对“东南形胜”的展开描写。这里选择了钱塘江岸和江潮两种景物来写。“市列珠玑，户盈罗绮，竞豪奢”是对“钱塘自古繁华”的展开描写。描写了两个方面：一是商业贸易情况——“市列珠玑”，只用市场上的珍宝，代表了商业的丰富、商业的繁荣；二是衣着情况——</w:t>
      </w:r>
      <w:r w:rsidRPr="00C54781">
        <w:rPr>
          <w:rFonts w:hint="eastAsia"/>
          <w:sz w:val="22"/>
          <w:szCs w:val="24"/>
        </w:rPr>
        <w:t xml:space="preserve"> </w:t>
      </w:r>
      <w:r w:rsidR="00E64E89" w:rsidRPr="00C54781">
        <w:rPr>
          <w:rFonts w:hint="eastAsia"/>
          <w:sz w:val="22"/>
          <w:szCs w:val="24"/>
        </w:rPr>
        <w:t>“户盈罗绮”</w:t>
      </w:r>
      <w:r w:rsidR="00E64E89" w:rsidRPr="00C54781">
        <w:rPr>
          <w:rFonts w:hint="eastAsia"/>
          <w:sz w:val="22"/>
          <w:szCs w:val="24"/>
        </w:rPr>
        <w:t>,</w:t>
      </w:r>
      <w:r w:rsidR="00E64E89" w:rsidRPr="00C54781">
        <w:rPr>
          <w:rFonts w:hint="eastAsia"/>
          <w:sz w:val="22"/>
          <w:szCs w:val="24"/>
        </w:rPr>
        <w:t>家家披罗着锦。“竞豪奢”，又总括杭州的种种繁华景象。</w:t>
      </w:r>
    </w:p>
    <w:p w:rsidR="00E64E89" w:rsidRPr="00C54781" w:rsidRDefault="00E64E89" w:rsidP="00C54781">
      <w:pPr>
        <w:rPr>
          <w:sz w:val="22"/>
          <w:szCs w:val="24"/>
        </w:rPr>
      </w:pPr>
    </w:p>
    <w:p w:rsidR="00E64E89" w:rsidRPr="00C54781" w:rsidRDefault="00E64E89" w:rsidP="00C54781">
      <w:pPr>
        <w:rPr>
          <w:rFonts w:hint="eastAsia"/>
          <w:sz w:val="22"/>
          <w:szCs w:val="24"/>
        </w:rPr>
      </w:pPr>
      <w:r w:rsidRPr="00C54781">
        <w:rPr>
          <w:rFonts w:hint="eastAsia"/>
          <w:sz w:val="22"/>
          <w:szCs w:val="24"/>
        </w:rPr>
        <w:t>（二）下片：写杭州人民和平安静的生活景象</w:t>
      </w:r>
    </w:p>
    <w:p w:rsidR="00E64E89" w:rsidRPr="00C54781" w:rsidRDefault="00E64E89" w:rsidP="00C54781">
      <w:pPr>
        <w:rPr>
          <w:sz w:val="22"/>
          <w:szCs w:val="24"/>
        </w:rPr>
      </w:pPr>
    </w:p>
    <w:p w:rsidR="00E64E89" w:rsidRPr="00C54781" w:rsidRDefault="00E64E89" w:rsidP="00C54781">
      <w:pPr>
        <w:rPr>
          <w:rFonts w:hint="eastAsia"/>
          <w:sz w:val="22"/>
          <w:szCs w:val="24"/>
        </w:rPr>
      </w:pPr>
      <w:r w:rsidRPr="00C54781">
        <w:rPr>
          <w:rFonts w:hint="eastAsia"/>
          <w:sz w:val="22"/>
          <w:szCs w:val="24"/>
        </w:rPr>
        <w:t>“重湖叠巘清嘉。有三秋桂子，十里荷花”写杭州西湖的湖山之美。这既是进一步描写“东南形胜”，同时又是杭州人游乐的背景。西湖是美的，苏轼说：“水光潋滟晴方好，山色空濛雨亦奇。欲把西湖比西子，淡妆浓抹总相宜。”（《饮湖上初晴后雨》）也是写了山河水量个方面。“重湖”，写湖本身，西湖有里湖和外湖；“叠巘”，写湖岸，山峰重叠。西湖水碧山青，秀美异常，所以说“清嘉”。“三秋桂子”照应“叠巘”二字，写山中桂花。“十里荷花”照应“重湖”写水里荷花。红花绿叶，莲子清香，也是很能体现西湖特点的景物。南宋杨万里说：“毕竟西湖六月中，风光不与四时同。接天莲叶无穷碧，</w:t>
      </w:r>
      <w:r w:rsidRPr="00C54781">
        <w:rPr>
          <w:rFonts w:hint="eastAsia"/>
          <w:sz w:val="22"/>
          <w:szCs w:val="24"/>
        </w:rPr>
        <w:t xml:space="preserve"> </w:t>
      </w:r>
      <w:r w:rsidRPr="00C54781">
        <w:rPr>
          <w:rFonts w:hint="eastAsia"/>
          <w:sz w:val="22"/>
          <w:szCs w:val="24"/>
        </w:rPr>
        <w:t>映日荷花别样红”（《晓出净慈寺送林子方》）“三秋”，从时间着眼；“十里”，从空间着眼。桂在秋季开花，莲在夏季开花，写出了西湖不同季节的美景。</w:t>
      </w:r>
    </w:p>
    <w:p w:rsidR="00E64E89" w:rsidRPr="00C54781" w:rsidRDefault="00E64E89" w:rsidP="00C54781">
      <w:pPr>
        <w:rPr>
          <w:sz w:val="22"/>
          <w:szCs w:val="24"/>
        </w:rPr>
      </w:pPr>
    </w:p>
    <w:p w:rsidR="00E64E89" w:rsidRPr="00C54781" w:rsidRDefault="00E64E89" w:rsidP="00C54781">
      <w:pPr>
        <w:rPr>
          <w:rFonts w:hint="eastAsia"/>
          <w:sz w:val="22"/>
          <w:szCs w:val="24"/>
        </w:rPr>
      </w:pPr>
      <w:r w:rsidRPr="00C54781">
        <w:rPr>
          <w:rFonts w:hint="eastAsia"/>
          <w:sz w:val="22"/>
          <w:szCs w:val="24"/>
        </w:rPr>
        <w:t>西湖不论任何季节、任何时间都是美的，所以就有游人去游玩。接下来就写到“羌管弄晴，菱歌泛夜，嬉嬉钓叟莲娃”，</w:t>
      </w:r>
      <w:r w:rsidR="00C54781" w:rsidRPr="00C54781">
        <w:rPr>
          <w:rFonts w:hint="eastAsia"/>
          <w:sz w:val="22"/>
          <w:szCs w:val="24"/>
        </w:rPr>
        <w:t xml:space="preserve"> </w:t>
      </w:r>
      <w:r w:rsidRPr="00C54781">
        <w:rPr>
          <w:rFonts w:hint="eastAsia"/>
          <w:sz w:val="22"/>
          <w:szCs w:val="24"/>
        </w:rPr>
        <w:t>“羌管弄晴”写的是白天人们悠扬的笛声，“菱歌泛夜”写的是人们晚上快乐欢快的歌声，“嬉嬉钓叟莲娃”时对前面两句的总括，所以这一句写的是杭州人民的游乐。“千骑拥高牙。乘醉听萧鼓，吟赏烟霞”写的是杭州官员的游乐，分两方面写的，一是“乘醉听萧鼓”宴酣之乐，二是“吟赏烟”山水之乐。“异日图将好景，归去凤池夸”是对官员的祝愿。</w:t>
      </w:r>
    </w:p>
    <w:p w:rsidR="00E64E89" w:rsidRPr="00C54781" w:rsidRDefault="00E64E89" w:rsidP="00C54781">
      <w:pPr>
        <w:rPr>
          <w:sz w:val="22"/>
          <w:szCs w:val="24"/>
        </w:rPr>
      </w:pPr>
    </w:p>
    <w:p w:rsidR="00E64E89" w:rsidRPr="00C54781" w:rsidRDefault="00E64E89" w:rsidP="00C54781">
      <w:pPr>
        <w:rPr>
          <w:rFonts w:hint="eastAsia"/>
          <w:sz w:val="22"/>
          <w:szCs w:val="24"/>
        </w:rPr>
      </w:pPr>
      <w:r w:rsidRPr="00C54781">
        <w:rPr>
          <w:rFonts w:hint="eastAsia"/>
          <w:sz w:val="22"/>
          <w:szCs w:val="24"/>
        </w:rPr>
        <w:t>五</w:t>
      </w:r>
      <w:r w:rsidRPr="00C54781">
        <w:rPr>
          <w:rFonts w:hint="eastAsia"/>
          <w:sz w:val="22"/>
          <w:szCs w:val="24"/>
        </w:rPr>
        <w:t>.</w:t>
      </w:r>
      <w:r w:rsidRPr="00C54781">
        <w:rPr>
          <w:rFonts w:hint="eastAsia"/>
          <w:sz w:val="22"/>
          <w:szCs w:val="24"/>
        </w:rPr>
        <w:t>艺术特色</w:t>
      </w:r>
    </w:p>
    <w:p w:rsidR="00E64E89" w:rsidRPr="00C54781" w:rsidRDefault="00E64E89" w:rsidP="00C54781">
      <w:pPr>
        <w:rPr>
          <w:sz w:val="22"/>
          <w:szCs w:val="24"/>
        </w:rPr>
      </w:pPr>
    </w:p>
    <w:p w:rsidR="00E64E89" w:rsidRPr="00C54781" w:rsidRDefault="00E64E89" w:rsidP="00C54781">
      <w:pPr>
        <w:rPr>
          <w:rFonts w:hint="eastAsia"/>
          <w:sz w:val="22"/>
          <w:szCs w:val="24"/>
        </w:rPr>
      </w:pPr>
      <w:r w:rsidRPr="00C54781">
        <w:rPr>
          <w:rFonts w:hint="eastAsia"/>
          <w:sz w:val="22"/>
          <w:szCs w:val="24"/>
        </w:rPr>
        <w:t>本文是慢词，所以在艺术手法上与小令有所不同。本词重在用铺叙的手法，例如“烟柳画桥，风帘翠幕，参差十万人家。云树绕堤沙。怒涛卷霜雪，天堑无涯。市列珠玑，户盈罗绮，竞豪奢”，前面一句是总说，这几句是对前面的分述；又如“羌管弄晴，菱歌泛夜，嬉嬉钓叟莲娃。千骑拥高牙。乘醉听萧鼓，吟赏烟霞”。</w:t>
      </w:r>
    </w:p>
    <w:p w:rsidR="00E64E89" w:rsidRPr="00C54781" w:rsidRDefault="00E64E89" w:rsidP="00C54781">
      <w:pPr>
        <w:rPr>
          <w:sz w:val="22"/>
          <w:szCs w:val="24"/>
        </w:rPr>
      </w:pPr>
    </w:p>
    <w:p w:rsidR="00E64E89" w:rsidRPr="00C54781" w:rsidRDefault="00E64E89" w:rsidP="00C54781">
      <w:pPr>
        <w:rPr>
          <w:rFonts w:hint="eastAsia"/>
          <w:sz w:val="22"/>
          <w:szCs w:val="24"/>
        </w:rPr>
      </w:pPr>
      <w:r w:rsidRPr="00C54781">
        <w:rPr>
          <w:rFonts w:hint="eastAsia"/>
          <w:sz w:val="22"/>
          <w:szCs w:val="24"/>
        </w:rPr>
        <w:t>六</w:t>
      </w:r>
      <w:r w:rsidRPr="00C54781">
        <w:rPr>
          <w:rFonts w:hint="eastAsia"/>
          <w:sz w:val="22"/>
          <w:szCs w:val="24"/>
        </w:rPr>
        <w:t>.</w:t>
      </w:r>
      <w:r w:rsidRPr="00C54781">
        <w:rPr>
          <w:rFonts w:hint="eastAsia"/>
          <w:sz w:val="22"/>
          <w:szCs w:val="24"/>
        </w:rPr>
        <w:t>背诵本词。</w:t>
      </w:r>
    </w:p>
    <w:p w:rsidR="00E64E89" w:rsidRPr="00C54781" w:rsidRDefault="00937613" w:rsidP="00C54781">
      <w:pPr>
        <w:rPr>
          <w:rFonts w:hint="eastAsia"/>
          <w:vanish/>
          <w:color w:val="FFFFFF"/>
          <w:sz w:val="22"/>
          <w:szCs w:val="24"/>
        </w:rPr>
      </w:pPr>
      <w:r>
        <w:rPr>
          <w:noProof/>
          <w:sz w:val="22"/>
        </w:rPr>
        <w:drawing>
          <wp:anchor distT="0" distB="0" distL="114300" distR="114300" simplePos="0" relativeHeight="251657728" behindDoc="0" locked="0" layoutInCell="1" allowOverlap="0">
            <wp:simplePos x="0" y="0"/>
            <wp:positionH relativeFrom="column">
              <wp:posOffset>4000500</wp:posOffset>
            </wp:positionH>
            <wp:positionV relativeFrom="paragraph">
              <wp:posOffset>6835140</wp:posOffset>
            </wp:positionV>
            <wp:extent cx="1562100" cy="571500"/>
            <wp:effectExtent l="19050" t="0" r="0" b="0"/>
            <wp:wrapNone/>
            <wp:docPr id="596" name="图片 59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descr=" "/>
                    <pic:cNvPicPr>
                      <a:picLocks noChangeAspect="1" noChangeArrowheads="1"/>
                    </pic:cNvPicPr>
                  </pic:nvPicPr>
                  <pic:blipFill>
                    <a:blip r:embed="rId7" cstate="print"/>
                    <a:srcRect/>
                    <a:stretch>
                      <a:fillRect/>
                    </a:stretch>
                  </pic:blipFill>
                  <pic:spPr bwMode="auto">
                    <a:xfrm>
                      <a:off x="0" y="0"/>
                      <a:ext cx="1562100" cy="571500"/>
                    </a:xfrm>
                    <a:prstGeom prst="rect">
                      <a:avLst/>
                    </a:prstGeom>
                    <a:noFill/>
                    <a:ln w="9525">
                      <a:noFill/>
                      <a:miter lim="800000"/>
                      <a:headEnd/>
                      <a:tailEnd/>
                    </a:ln>
                  </pic:spPr>
                </pic:pic>
              </a:graphicData>
            </a:graphic>
          </wp:anchor>
        </w:drawing>
      </w:r>
      <w:r w:rsidR="00E64E89" w:rsidRPr="00C54781">
        <w:rPr>
          <w:rFonts w:hint="eastAsia"/>
          <w:vanish/>
          <w:color w:val="FFFFFF"/>
          <w:sz w:val="22"/>
          <w:szCs w:val="24"/>
        </w:rPr>
        <w:t>w.w.w.k.s.5.u.c.o.m</w:t>
      </w:r>
    </w:p>
    <w:p w:rsidR="00E64E89" w:rsidRPr="00C54781" w:rsidRDefault="00E64E89" w:rsidP="00C54781">
      <w:pPr>
        <w:rPr>
          <w:rFonts w:hint="eastAsia"/>
          <w:vanish/>
          <w:color w:val="FFFFFF"/>
          <w:sz w:val="22"/>
          <w:szCs w:val="24"/>
        </w:rPr>
      </w:pPr>
      <w:r w:rsidRPr="00C54781">
        <w:rPr>
          <w:rFonts w:hint="eastAsia"/>
          <w:vanish/>
          <w:color w:val="F2F2F2"/>
          <w:sz w:val="22"/>
          <w:szCs w:val="24"/>
        </w:rPr>
        <w:t>www.ks5u.com</w:t>
      </w:r>
    </w:p>
    <w:p w:rsidR="00895B4C" w:rsidRPr="00C54781" w:rsidRDefault="00895B4C" w:rsidP="00C54781">
      <w:pPr>
        <w:rPr>
          <w:rFonts w:hint="eastAsia"/>
          <w:sz w:val="22"/>
          <w:szCs w:val="21"/>
        </w:rPr>
      </w:pPr>
    </w:p>
    <w:sectPr w:rsidR="00895B4C" w:rsidRPr="00C54781" w:rsidSect="00F9562D">
      <w:pgSz w:w="11906" w:h="16838"/>
      <w:pgMar w:top="1440" w:right="1701" w:bottom="1440" w:left="1701" w:header="851" w:footer="992" w:gutter="0"/>
      <w:pgNumType w:fmt="numberInDash" w:chapSep="em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40CE" w:rsidRDefault="00E840CE" w:rsidP="005A280C">
      <w:r>
        <w:separator/>
      </w:r>
    </w:p>
  </w:endnote>
  <w:endnote w:type="continuationSeparator" w:id="0">
    <w:p w:rsidR="00E840CE" w:rsidRDefault="00E840CE" w:rsidP="005A28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40CE" w:rsidRDefault="00E840CE" w:rsidP="005A280C">
      <w:r>
        <w:separator/>
      </w:r>
    </w:p>
  </w:footnote>
  <w:footnote w:type="continuationSeparator" w:id="0">
    <w:p w:rsidR="00E840CE" w:rsidRDefault="00E840CE" w:rsidP="005A28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lvl w:ilvl="0">
      <w:start w:val="11"/>
      <w:numFmt w:val="decimal"/>
      <w:suff w:val="nothing"/>
      <w:lvlText w:val="%1."/>
      <w:lvlJc w:val="left"/>
    </w:lvl>
  </w:abstractNum>
  <w:abstractNum w:abstractNumId="1">
    <w:nsid w:val="00000007"/>
    <w:multiLevelType w:val="singleLevel"/>
    <w:tmpl w:val="00000007"/>
    <w:lvl w:ilvl="0">
      <w:start w:val="2"/>
      <w:numFmt w:val="decimal"/>
      <w:suff w:val="nothing"/>
      <w:lvlText w:val="（%1）"/>
      <w:lvlJc w:val="left"/>
    </w:lvl>
  </w:abstractNum>
  <w:abstractNum w:abstractNumId="2">
    <w:nsid w:val="01B10DBD"/>
    <w:multiLevelType w:val="hybridMultilevel"/>
    <w:tmpl w:val="1AFA5D76"/>
    <w:lvl w:ilvl="0" w:tplc="B13E4DF4">
      <w:start w:val="1"/>
      <w:numFmt w:val="decimal"/>
      <w:lvlText w:val="%1．"/>
      <w:lvlJc w:val="left"/>
      <w:pPr>
        <w:tabs>
          <w:tab w:val="num" w:pos="480"/>
        </w:tabs>
        <w:ind w:left="480" w:hanging="360"/>
      </w:pPr>
      <w:rPr>
        <w:rFonts w:hint="default"/>
      </w:rPr>
    </w:lvl>
    <w:lvl w:ilvl="1" w:tplc="0464F438">
      <w:start w:val="1"/>
      <w:numFmt w:val="decimal"/>
      <w:lvlText w:val="(%2)"/>
      <w:lvlJc w:val="left"/>
      <w:pPr>
        <w:tabs>
          <w:tab w:val="num" w:pos="900"/>
        </w:tabs>
        <w:ind w:left="900" w:hanging="360"/>
      </w:pPr>
      <w:rPr>
        <w:rFonts w:hint="default"/>
      </w:rPr>
    </w:lvl>
    <w:lvl w:ilvl="2" w:tplc="FCD2C9F4">
      <w:start w:val="1"/>
      <w:numFmt w:val="decimalEnclosedCircle"/>
      <w:lvlText w:val="%3"/>
      <w:lvlJc w:val="left"/>
      <w:pPr>
        <w:tabs>
          <w:tab w:val="num" w:pos="1320"/>
        </w:tabs>
        <w:ind w:left="1320" w:hanging="360"/>
      </w:pPr>
      <w:rPr>
        <w:rFonts w:hint="default"/>
      </w:r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3">
    <w:nsid w:val="04166681"/>
    <w:multiLevelType w:val="hybridMultilevel"/>
    <w:tmpl w:val="54269074"/>
    <w:lvl w:ilvl="0" w:tplc="401E312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4A1557A"/>
    <w:multiLevelType w:val="hybridMultilevel"/>
    <w:tmpl w:val="FEEC5D3A"/>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0DDB4251"/>
    <w:multiLevelType w:val="hybridMultilevel"/>
    <w:tmpl w:val="E7D6A63E"/>
    <w:lvl w:ilvl="0" w:tplc="21BC9C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F1E343D"/>
    <w:multiLevelType w:val="hybridMultilevel"/>
    <w:tmpl w:val="72FC9010"/>
    <w:lvl w:ilvl="0" w:tplc="C8A03638">
      <w:start w:val="1"/>
      <w:numFmt w:val="upperLetter"/>
      <w:lvlText w:val="%1."/>
      <w:lvlJc w:val="left"/>
      <w:pPr>
        <w:tabs>
          <w:tab w:val="num" w:pos="773"/>
        </w:tabs>
        <w:ind w:left="773" w:hanging="360"/>
      </w:pPr>
    </w:lvl>
    <w:lvl w:ilvl="1" w:tplc="62E0B9F4">
      <w:start w:val="4"/>
      <w:numFmt w:val="decimal"/>
      <w:lvlText w:val="%2."/>
      <w:lvlJc w:val="left"/>
      <w:pPr>
        <w:tabs>
          <w:tab w:val="num" w:pos="1193"/>
        </w:tabs>
        <w:ind w:left="1193" w:hanging="360"/>
      </w:pPr>
    </w:lvl>
    <w:lvl w:ilvl="2" w:tplc="0409001B">
      <w:start w:val="1"/>
      <w:numFmt w:val="decimal"/>
      <w:lvlText w:val="%3."/>
      <w:lvlJc w:val="left"/>
      <w:pPr>
        <w:tabs>
          <w:tab w:val="num" w:pos="2573"/>
        </w:tabs>
        <w:ind w:left="2573" w:hanging="360"/>
      </w:pPr>
    </w:lvl>
    <w:lvl w:ilvl="3" w:tplc="0409000F">
      <w:start w:val="1"/>
      <w:numFmt w:val="decimal"/>
      <w:lvlText w:val="%4."/>
      <w:lvlJc w:val="left"/>
      <w:pPr>
        <w:tabs>
          <w:tab w:val="num" w:pos="3293"/>
        </w:tabs>
        <w:ind w:left="3293" w:hanging="360"/>
      </w:pPr>
    </w:lvl>
    <w:lvl w:ilvl="4" w:tplc="04090019">
      <w:start w:val="1"/>
      <w:numFmt w:val="decimal"/>
      <w:lvlText w:val="%5."/>
      <w:lvlJc w:val="left"/>
      <w:pPr>
        <w:tabs>
          <w:tab w:val="num" w:pos="4013"/>
        </w:tabs>
        <w:ind w:left="4013" w:hanging="360"/>
      </w:pPr>
    </w:lvl>
    <w:lvl w:ilvl="5" w:tplc="0409001B">
      <w:start w:val="1"/>
      <w:numFmt w:val="decimal"/>
      <w:lvlText w:val="%6."/>
      <w:lvlJc w:val="left"/>
      <w:pPr>
        <w:tabs>
          <w:tab w:val="num" w:pos="4733"/>
        </w:tabs>
        <w:ind w:left="4733" w:hanging="360"/>
      </w:pPr>
    </w:lvl>
    <w:lvl w:ilvl="6" w:tplc="0409000F">
      <w:start w:val="1"/>
      <w:numFmt w:val="decimal"/>
      <w:lvlText w:val="%7."/>
      <w:lvlJc w:val="left"/>
      <w:pPr>
        <w:tabs>
          <w:tab w:val="num" w:pos="5453"/>
        </w:tabs>
        <w:ind w:left="5453" w:hanging="360"/>
      </w:pPr>
    </w:lvl>
    <w:lvl w:ilvl="7" w:tplc="04090019">
      <w:start w:val="1"/>
      <w:numFmt w:val="decimal"/>
      <w:lvlText w:val="%8."/>
      <w:lvlJc w:val="left"/>
      <w:pPr>
        <w:tabs>
          <w:tab w:val="num" w:pos="6173"/>
        </w:tabs>
        <w:ind w:left="6173" w:hanging="360"/>
      </w:pPr>
    </w:lvl>
    <w:lvl w:ilvl="8" w:tplc="0409001B">
      <w:start w:val="1"/>
      <w:numFmt w:val="decimal"/>
      <w:lvlText w:val="%9."/>
      <w:lvlJc w:val="left"/>
      <w:pPr>
        <w:tabs>
          <w:tab w:val="num" w:pos="6893"/>
        </w:tabs>
        <w:ind w:left="6893" w:hanging="360"/>
      </w:pPr>
    </w:lvl>
  </w:abstractNum>
  <w:abstractNum w:abstractNumId="7">
    <w:nsid w:val="11E23162"/>
    <w:multiLevelType w:val="hybridMultilevel"/>
    <w:tmpl w:val="84EAAA60"/>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EE5E9C"/>
    <w:multiLevelType w:val="hybridMultilevel"/>
    <w:tmpl w:val="8AD6C73E"/>
    <w:lvl w:ilvl="0" w:tplc="717E5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8E71BE4"/>
    <w:multiLevelType w:val="hybridMultilevel"/>
    <w:tmpl w:val="F164418A"/>
    <w:lvl w:ilvl="0" w:tplc="5ACE007C">
      <w:start w:val="1"/>
      <w:numFmt w:val="japaneseCounting"/>
      <w:lvlText w:val="%1、"/>
      <w:lvlJc w:val="left"/>
      <w:pPr>
        <w:ind w:left="450" w:hanging="45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A4E52B0"/>
    <w:multiLevelType w:val="hybridMultilevel"/>
    <w:tmpl w:val="DB6EA05C"/>
    <w:lvl w:ilvl="0" w:tplc="9C56133A">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B5B33DE"/>
    <w:multiLevelType w:val="hybridMultilevel"/>
    <w:tmpl w:val="211EC432"/>
    <w:lvl w:ilvl="0" w:tplc="82A2F750">
      <w:start w:val="1"/>
      <w:numFmt w:val="decimal"/>
      <w:lvlText w:val="%1．"/>
      <w:lvlJc w:val="left"/>
      <w:pPr>
        <w:tabs>
          <w:tab w:val="num" w:pos="360"/>
        </w:tabs>
        <w:ind w:left="360" w:hanging="360"/>
      </w:pPr>
      <w:rPr>
        <w:rFonts w:hint="eastAsia"/>
      </w:rPr>
    </w:lvl>
    <w:lvl w:ilvl="1" w:tplc="5AAAAA72">
      <w:start w:val="1"/>
      <w:numFmt w:val="japaneseCounting"/>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1FBD5A11"/>
    <w:multiLevelType w:val="hybridMultilevel"/>
    <w:tmpl w:val="8AAEAC38"/>
    <w:lvl w:ilvl="0" w:tplc="0888C1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5457FC3"/>
    <w:multiLevelType w:val="hybridMultilevel"/>
    <w:tmpl w:val="84760416"/>
    <w:lvl w:ilvl="0" w:tplc="308E3E3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6FE1185"/>
    <w:multiLevelType w:val="hybridMultilevel"/>
    <w:tmpl w:val="A59A7870"/>
    <w:lvl w:ilvl="0" w:tplc="4A94A1B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2DB41A46"/>
    <w:multiLevelType w:val="hybridMultilevel"/>
    <w:tmpl w:val="E63898CA"/>
    <w:lvl w:ilvl="0" w:tplc="8F565DD4">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31E26D16"/>
    <w:multiLevelType w:val="hybridMultilevel"/>
    <w:tmpl w:val="1BB0A47E"/>
    <w:lvl w:ilvl="0" w:tplc="1620460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36506C06"/>
    <w:multiLevelType w:val="hybridMultilevel"/>
    <w:tmpl w:val="1B005752"/>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3F2B1C45"/>
    <w:multiLevelType w:val="hybridMultilevel"/>
    <w:tmpl w:val="04F2F734"/>
    <w:lvl w:ilvl="0" w:tplc="F4FAA6C2">
      <w:start w:val="1"/>
      <w:numFmt w:val="decimal"/>
      <w:lvlText w:val="（%1）"/>
      <w:lvlJc w:val="left"/>
      <w:pPr>
        <w:tabs>
          <w:tab w:val="num" w:pos="1922"/>
        </w:tabs>
        <w:ind w:left="1922" w:hanging="720"/>
      </w:pPr>
      <w:rPr>
        <w:rFonts w:hint="default"/>
      </w:rPr>
    </w:lvl>
    <w:lvl w:ilvl="1" w:tplc="04090019" w:tentative="1">
      <w:start w:val="1"/>
      <w:numFmt w:val="lowerLetter"/>
      <w:lvlText w:val="%2)"/>
      <w:lvlJc w:val="left"/>
      <w:pPr>
        <w:tabs>
          <w:tab w:val="num" w:pos="2042"/>
        </w:tabs>
        <w:ind w:left="2042" w:hanging="420"/>
      </w:pPr>
    </w:lvl>
    <w:lvl w:ilvl="2" w:tplc="0409001B" w:tentative="1">
      <w:start w:val="1"/>
      <w:numFmt w:val="lowerRoman"/>
      <w:lvlText w:val="%3."/>
      <w:lvlJc w:val="right"/>
      <w:pPr>
        <w:tabs>
          <w:tab w:val="num" w:pos="2462"/>
        </w:tabs>
        <w:ind w:left="2462" w:hanging="420"/>
      </w:pPr>
    </w:lvl>
    <w:lvl w:ilvl="3" w:tplc="0409000F" w:tentative="1">
      <w:start w:val="1"/>
      <w:numFmt w:val="decimal"/>
      <w:lvlText w:val="%4."/>
      <w:lvlJc w:val="left"/>
      <w:pPr>
        <w:tabs>
          <w:tab w:val="num" w:pos="2882"/>
        </w:tabs>
        <w:ind w:left="2882" w:hanging="420"/>
      </w:pPr>
    </w:lvl>
    <w:lvl w:ilvl="4" w:tplc="04090019" w:tentative="1">
      <w:start w:val="1"/>
      <w:numFmt w:val="lowerLetter"/>
      <w:lvlText w:val="%5)"/>
      <w:lvlJc w:val="left"/>
      <w:pPr>
        <w:tabs>
          <w:tab w:val="num" w:pos="3302"/>
        </w:tabs>
        <w:ind w:left="3302" w:hanging="420"/>
      </w:pPr>
    </w:lvl>
    <w:lvl w:ilvl="5" w:tplc="0409001B" w:tentative="1">
      <w:start w:val="1"/>
      <w:numFmt w:val="lowerRoman"/>
      <w:lvlText w:val="%6."/>
      <w:lvlJc w:val="right"/>
      <w:pPr>
        <w:tabs>
          <w:tab w:val="num" w:pos="3722"/>
        </w:tabs>
        <w:ind w:left="3722" w:hanging="420"/>
      </w:pPr>
    </w:lvl>
    <w:lvl w:ilvl="6" w:tplc="0409000F" w:tentative="1">
      <w:start w:val="1"/>
      <w:numFmt w:val="decimal"/>
      <w:lvlText w:val="%7."/>
      <w:lvlJc w:val="left"/>
      <w:pPr>
        <w:tabs>
          <w:tab w:val="num" w:pos="4142"/>
        </w:tabs>
        <w:ind w:left="4142" w:hanging="420"/>
      </w:pPr>
    </w:lvl>
    <w:lvl w:ilvl="7" w:tplc="04090019" w:tentative="1">
      <w:start w:val="1"/>
      <w:numFmt w:val="lowerLetter"/>
      <w:lvlText w:val="%8)"/>
      <w:lvlJc w:val="left"/>
      <w:pPr>
        <w:tabs>
          <w:tab w:val="num" w:pos="4562"/>
        </w:tabs>
        <w:ind w:left="4562" w:hanging="420"/>
      </w:pPr>
    </w:lvl>
    <w:lvl w:ilvl="8" w:tplc="0409001B" w:tentative="1">
      <w:start w:val="1"/>
      <w:numFmt w:val="lowerRoman"/>
      <w:lvlText w:val="%9."/>
      <w:lvlJc w:val="right"/>
      <w:pPr>
        <w:tabs>
          <w:tab w:val="num" w:pos="4982"/>
        </w:tabs>
        <w:ind w:left="4982" w:hanging="420"/>
      </w:pPr>
    </w:lvl>
  </w:abstractNum>
  <w:abstractNum w:abstractNumId="19">
    <w:nsid w:val="430E4103"/>
    <w:multiLevelType w:val="hybridMultilevel"/>
    <w:tmpl w:val="B4BE79FE"/>
    <w:lvl w:ilvl="0" w:tplc="326806A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0E1BFE"/>
    <w:multiLevelType w:val="hybridMultilevel"/>
    <w:tmpl w:val="F274DF5C"/>
    <w:lvl w:ilvl="0" w:tplc="5626563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C8B3B90"/>
    <w:multiLevelType w:val="hybridMultilevel"/>
    <w:tmpl w:val="18CA7C44"/>
    <w:lvl w:ilvl="0" w:tplc="C3A63156">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5077323C"/>
    <w:multiLevelType w:val="hybridMultilevel"/>
    <w:tmpl w:val="041AA2AE"/>
    <w:lvl w:ilvl="0" w:tplc="A470F5CA">
      <w:start w:val="1"/>
      <w:numFmt w:val="decimal"/>
      <w:lvlText w:val="（%1）"/>
      <w:lvlJc w:val="left"/>
      <w:pPr>
        <w:ind w:left="930" w:hanging="72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3">
    <w:nsid w:val="56747609"/>
    <w:multiLevelType w:val="hybridMultilevel"/>
    <w:tmpl w:val="2AA8FB7A"/>
    <w:lvl w:ilvl="0" w:tplc="7CC649B6">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4">
    <w:nsid w:val="621E5A58"/>
    <w:multiLevelType w:val="hybridMultilevel"/>
    <w:tmpl w:val="7C984BE8"/>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25">
    <w:nsid w:val="651A58C9"/>
    <w:multiLevelType w:val="hybridMultilevel"/>
    <w:tmpl w:val="3C0E6260"/>
    <w:lvl w:ilvl="0" w:tplc="4BF2030C">
      <w:start w:val="1"/>
      <w:numFmt w:val="japaneseCounting"/>
      <w:lvlText w:val="%1、"/>
      <w:lvlJc w:val="left"/>
      <w:pPr>
        <w:tabs>
          <w:tab w:val="num" w:pos="465"/>
        </w:tabs>
        <w:ind w:left="465" w:hanging="46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6CC7FE9"/>
    <w:multiLevelType w:val="hybridMultilevel"/>
    <w:tmpl w:val="F54883DE"/>
    <w:lvl w:ilvl="0" w:tplc="20E2D4D2">
      <w:start w:val="1"/>
      <w:numFmt w:val="decimal"/>
      <w:lvlText w:val="（%1）"/>
      <w:lvlJc w:val="left"/>
      <w:pPr>
        <w:tabs>
          <w:tab w:val="num" w:pos="720"/>
        </w:tabs>
        <w:ind w:left="720" w:hanging="720"/>
      </w:pPr>
      <w:rPr>
        <w:rFonts w:ascii="Times New Roman" w:hAnsi="Times New Roman" w:hint="default"/>
        <w:color w:val="auto"/>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7">
    <w:nsid w:val="6E737002"/>
    <w:multiLevelType w:val="hybridMultilevel"/>
    <w:tmpl w:val="69EE3EE6"/>
    <w:lvl w:ilvl="0" w:tplc="0E2AB9C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F2C4CD0"/>
    <w:multiLevelType w:val="hybridMultilevel"/>
    <w:tmpl w:val="5F6880B4"/>
    <w:lvl w:ilvl="0" w:tplc="C03AFABA">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714B22AF"/>
    <w:multiLevelType w:val="hybridMultilevel"/>
    <w:tmpl w:val="58B0ECE8"/>
    <w:lvl w:ilvl="0" w:tplc="AF526202">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789E0DBD"/>
    <w:multiLevelType w:val="hybridMultilevel"/>
    <w:tmpl w:val="BB2CFF4C"/>
    <w:lvl w:ilvl="0" w:tplc="951CC33E">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7D9107CC"/>
    <w:multiLevelType w:val="hybridMultilevel"/>
    <w:tmpl w:val="94EEF6BC"/>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5"/>
  </w:num>
  <w:num w:numId="2">
    <w:abstractNumId w:val="27"/>
  </w:num>
  <w:num w:numId="3">
    <w:abstractNumId w:val="9"/>
  </w:num>
  <w:num w:numId="4">
    <w:abstractNumId w:val="26"/>
  </w:num>
  <w:num w:numId="5">
    <w:abstractNumId w:val="31"/>
  </w:num>
  <w:num w:numId="6">
    <w:abstractNumId w:val="3"/>
  </w:num>
  <w:num w:numId="7">
    <w:abstractNumId w:val="24"/>
  </w:num>
  <w:num w:numId="8">
    <w:abstractNumId w:val="4"/>
  </w:num>
  <w:num w:numId="9">
    <w:abstractNumId w:val="7"/>
  </w:num>
  <w:num w:numId="10">
    <w:abstractNumId w:val="14"/>
  </w:num>
  <w:num w:numId="11">
    <w:abstractNumId w:val="2"/>
  </w:num>
  <w:num w:numId="12">
    <w:abstractNumId w:val="1"/>
  </w:num>
  <w:num w:numId="13">
    <w:abstractNumId w:val="23"/>
  </w:num>
  <w:num w:numId="14">
    <w:abstractNumId w:val="25"/>
  </w:num>
  <w:num w:numId="15">
    <w:abstractNumId w:val="11"/>
  </w:num>
  <w:num w:numId="16">
    <w:abstractNumId w:val="28"/>
  </w:num>
  <w:num w:numId="17">
    <w:abstractNumId w:val="21"/>
  </w:num>
  <w:num w:numId="18">
    <w:abstractNumId w:val="8"/>
  </w:num>
  <w:num w:numId="19">
    <w:abstractNumId w:val="19"/>
  </w:num>
  <w:num w:numId="20">
    <w:abstractNumId w:val="12"/>
  </w:num>
  <w:num w:numId="21">
    <w:abstractNumId w:val="13"/>
  </w:num>
  <w:num w:numId="22">
    <w:abstractNumId w:val="5"/>
  </w:num>
  <w:num w:numId="23">
    <w:abstractNumId w:val="22"/>
  </w:num>
  <w:num w:numId="24">
    <w:abstractNumId w:val="16"/>
  </w:num>
  <w:num w:numId="25">
    <w:abstractNumId w:val="17"/>
  </w:num>
  <w:num w:numId="26">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18"/>
  </w:num>
  <w:num w:numId="29">
    <w:abstractNumId w:val="10"/>
  </w:num>
  <w:num w:numId="30">
    <w:abstractNumId w:val="20"/>
  </w:num>
  <w:num w:numId="31">
    <w:abstractNumId w:val="29"/>
  </w:num>
  <w:num w:numId="32">
    <w:abstractNumId w:val="3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A280C"/>
    <w:rsid w:val="000032A4"/>
    <w:rsid w:val="00007537"/>
    <w:rsid w:val="00007907"/>
    <w:rsid w:val="00007E46"/>
    <w:rsid w:val="00015B3F"/>
    <w:rsid w:val="0002019F"/>
    <w:rsid w:val="0002132B"/>
    <w:rsid w:val="00021D80"/>
    <w:rsid w:val="00023FB6"/>
    <w:rsid w:val="00031192"/>
    <w:rsid w:val="00035E0F"/>
    <w:rsid w:val="000705EA"/>
    <w:rsid w:val="00072E3F"/>
    <w:rsid w:val="00076376"/>
    <w:rsid w:val="00083B0F"/>
    <w:rsid w:val="00084287"/>
    <w:rsid w:val="00087E1A"/>
    <w:rsid w:val="00090B1B"/>
    <w:rsid w:val="00091B89"/>
    <w:rsid w:val="000C2E56"/>
    <w:rsid w:val="000C4713"/>
    <w:rsid w:val="000C59A7"/>
    <w:rsid w:val="000D0AFD"/>
    <w:rsid w:val="000E0D5A"/>
    <w:rsid w:val="000E1178"/>
    <w:rsid w:val="000E4504"/>
    <w:rsid w:val="000E7B35"/>
    <w:rsid w:val="000F3ECC"/>
    <w:rsid w:val="000F4B6E"/>
    <w:rsid w:val="000F6609"/>
    <w:rsid w:val="001035A1"/>
    <w:rsid w:val="00104B1A"/>
    <w:rsid w:val="001055F3"/>
    <w:rsid w:val="0013286F"/>
    <w:rsid w:val="00134229"/>
    <w:rsid w:val="00135B12"/>
    <w:rsid w:val="00144C46"/>
    <w:rsid w:val="001458B3"/>
    <w:rsid w:val="00146885"/>
    <w:rsid w:val="00153313"/>
    <w:rsid w:val="00155F1A"/>
    <w:rsid w:val="00167FE0"/>
    <w:rsid w:val="00170E46"/>
    <w:rsid w:val="00175217"/>
    <w:rsid w:val="0017626E"/>
    <w:rsid w:val="00182F02"/>
    <w:rsid w:val="00192B85"/>
    <w:rsid w:val="00194E1E"/>
    <w:rsid w:val="00195A15"/>
    <w:rsid w:val="001A17F0"/>
    <w:rsid w:val="001A65B3"/>
    <w:rsid w:val="001C056C"/>
    <w:rsid w:val="001C0D72"/>
    <w:rsid w:val="001D1939"/>
    <w:rsid w:val="001E5083"/>
    <w:rsid w:val="001F1FE8"/>
    <w:rsid w:val="001F47E2"/>
    <w:rsid w:val="00205767"/>
    <w:rsid w:val="00207AB3"/>
    <w:rsid w:val="002121A3"/>
    <w:rsid w:val="00221959"/>
    <w:rsid w:val="00227CD4"/>
    <w:rsid w:val="00237033"/>
    <w:rsid w:val="00244203"/>
    <w:rsid w:val="002656C9"/>
    <w:rsid w:val="0026774B"/>
    <w:rsid w:val="00285AFC"/>
    <w:rsid w:val="002A01EC"/>
    <w:rsid w:val="002A2B8C"/>
    <w:rsid w:val="002A5E71"/>
    <w:rsid w:val="002C2BDF"/>
    <w:rsid w:val="002C44C9"/>
    <w:rsid w:val="002C4D8E"/>
    <w:rsid w:val="002C71A2"/>
    <w:rsid w:val="002D1AD8"/>
    <w:rsid w:val="002D282B"/>
    <w:rsid w:val="002E199B"/>
    <w:rsid w:val="002E3EEC"/>
    <w:rsid w:val="002E5CA5"/>
    <w:rsid w:val="002F344E"/>
    <w:rsid w:val="002F6EC0"/>
    <w:rsid w:val="003156C7"/>
    <w:rsid w:val="00315EE6"/>
    <w:rsid w:val="00317CB1"/>
    <w:rsid w:val="0032137E"/>
    <w:rsid w:val="00362368"/>
    <w:rsid w:val="00362C2B"/>
    <w:rsid w:val="00363314"/>
    <w:rsid w:val="003658D0"/>
    <w:rsid w:val="00367FA4"/>
    <w:rsid w:val="003749D2"/>
    <w:rsid w:val="00377D47"/>
    <w:rsid w:val="00392830"/>
    <w:rsid w:val="003A05C0"/>
    <w:rsid w:val="003A07AA"/>
    <w:rsid w:val="003A41CF"/>
    <w:rsid w:val="003B1A8D"/>
    <w:rsid w:val="003C118A"/>
    <w:rsid w:val="003C492B"/>
    <w:rsid w:val="003D7C9D"/>
    <w:rsid w:val="003F1983"/>
    <w:rsid w:val="003F4B6E"/>
    <w:rsid w:val="0040186E"/>
    <w:rsid w:val="00410625"/>
    <w:rsid w:val="004152B3"/>
    <w:rsid w:val="00422459"/>
    <w:rsid w:val="004345FA"/>
    <w:rsid w:val="00435C57"/>
    <w:rsid w:val="004514B3"/>
    <w:rsid w:val="00456C2E"/>
    <w:rsid w:val="00460509"/>
    <w:rsid w:val="00465401"/>
    <w:rsid w:val="00466BEF"/>
    <w:rsid w:val="00470D5F"/>
    <w:rsid w:val="00483DFA"/>
    <w:rsid w:val="004A1CC3"/>
    <w:rsid w:val="004B3ABB"/>
    <w:rsid w:val="004B3D3F"/>
    <w:rsid w:val="004B3E0F"/>
    <w:rsid w:val="004C2DF2"/>
    <w:rsid w:val="004C5182"/>
    <w:rsid w:val="004C51AD"/>
    <w:rsid w:val="004E4B36"/>
    <w:rsid w:val="00503F75"/>
    <w:rsid w:val="00514FE7"/>
    <w:rsid w:val="0053064E"/>
    <w:rsid w:val="00537172"/>
    <w:rsid w:val="00537E30"/>
    <w:rsid w:val="00546062"/>
    <w:rsid w:val="0055727A"/>
    <w:rsid w:val="00562858"/>
    <w:rsid w:val="00563532"/>
    <w:rsid w:val="00565862"/>
    <w:rsid w:val="005725D9"/>
    <w:rsid w:val="00577EAD"/>
    <w:rsid w:val="0058002A"/>
    <w:rsid w:val="005867CD"/>
    <w:rsid w:val="00590769"/>
    <w:rsid w:val="005909D8"/>
    <w:rsid w:val="005943BD"/>
    <w:rsid w:val="00597E18"/>
    <w:rsid w:val="005A280C"/>
    <w:rsid w:val="005A7019"/>
    <w:rsid w:val="005B35FD"/>
    <w:rsid w:val="005B4CA5"/>
    <w:rsid w:val="005C24CF"/>
    <w:rsid w:val="005C5926"/>
    <w:rsid w:val="005C6A76"/>
    <w:rsid w:val="005D1B7F"/>
    <w:rsid w:val="005D579A"/>
    <w:rsid w:val="005E37D7"/>
    <w:rsid w:val="005E5504"/>
    <w:rsid w:val="005E6E23"/>
    <w:rsid w:val="005F6CD2"/>
    <w:rsid w:val="006051C1"/>
    <w:rsid w:val="006058F0"/>
    <w:rsid w:val="00621C08"/>
    <w:rsid w:val="006222EC"/>
    <w:rsid w:val="00625EC8"/>
    <w:rsid w:val="0062601D"/>
    <w:rsid w:val="00646EED"/>
    <w:rsid w:val="00671928"/>
    <w:rsid w:val="006753DB"/>
    <w:rsid w:val="006830E8"/>
    <w:rsid w:val="00686DC2"/>
    <w:rsid w:val="006A0099"/>
    <w:rsid w:val="006A5944"/>
    <w:rsid w:val="006A6D09"/>
    <w:rsid w:val="006A7F2A"/>
    <w:rsid w:val="006B2127"/>
    <w:rsid w:val="006B4497"/>
    <w:rsid w:val="006B6946"/>
    <w:rsid w:val="006B7927"/>
    <w:rsid w:val="006D085B"/>
    <w:rsid w:val="006D39F6"/>
    <w:rsid w:val="006D76E8"/>
    <w:rsid w:val="006E58CF"/>
    <w:rsid w:val="006E724B"/>
    <w:rsid w:val="006F4A14"/>
    <w:rsid w:val="006F60D5"/>
    <w:rsid w:val="006F6FE7"/>
    <w:rsid w:val="00702BBB"/>
    <w:rsid w:val="007063F5"/>
    <w:rsid w:val="00725897"/>
    <w:rsid w:val="0073056E"/>
    <w:rsid w:val="00733115"/>
    <w:rsid w:val="0073624D"/>
    <w:rsid w:val="00737CDF"/>
    <w:rsid w:val="0075092D"/>
    <w:rsid w:val="00752555"/>
    <w:rsid w:val="00771175"/>
    <w:rsid w:val="0077454E"/>
    <w:rsid w:val="00784F7B"/>
    <w:rsid w:val="007933E5"/>
    <w:rsid w:val="00796DA2"/>
    <w:rsid w:val="007A3403"/>
    <w:rsid w:val="007A3931"/>
    <w:rsid w:val="007B51C2"/>
    <w:rsid w:val="007C2621"/>
    <w:rsid w:val="007C77D3"/>
    <w:rsid w:val="007D0D37"/>
    <w:rsid w:val="007D2592"/>
    <w:rsid w:val="007D3092"/>
    <w:rsid w:val="007D3DC9"/>
    <w:rsid w:val="007E58ED"/>
    <w:rsid w:val="007F4EB0"/>
    <w:rsid w:val="007F5ABD"/>
    <w:rsid w:val="00800F5B"/>
    <w:rsid w:val="008056F3"/>
    <w:rsid w:val="00805C4B"/>
    <w:rsid w:val="00821F1E"/>
    <w:rsid w:val="00835DA8"/>
    <w:rsid w:val="00842E29"/>
    <w:rsid w:val="0085474C"/>
    <w:rsid w:val="00871A24"/>
    <w:rsid w:val="00874839"/>
    <w:rsid w:val="0087544D"/>
    <w:rsid w:val="00876043"/>
    <w:rsid w:val="00882414"/>
    <w:rsid w:val="00887961"/>
    <w:rsid w:val="00895B4C"/>
    <w:rsid w:val="008A1809"/>
    <w:rsid w:val="008B7787"/>
    <w:rsid w:val="008E70A8"/>
    <w:rsid w:val="00903ABB"/>
    <w:rsid w:val="0090706F"/>
    <w:rsid w:val="00916BC6"/>
    <w:rsid w:val="009314C7"/>
    <w:rsid w:val="00937613"/>
    <w:rsid w:val="009376A6"/>
    <w:rsid w:val="009441BF"/>
    <w:rsid w:val="00950AC1"/>
    <w:rsid w:val="00951BD3"/>
    <w:rsid w:val="00986C2D"/>
    <w:rsid w:val="00986D80"/>
    <w:rsid w:val="00994C78"/>
    <w:rsid w:val="00995BF7"/>
    <w:rsid w:val="00995BFC"/>
    <w:rsid w:val="009A1D79"/>
    <w:rsid w:val="009A5AEE"/>
    <w:rsid w:val="009B0C27"/>
    <w:rsid w:val="009B45C1"/>
    <w:rsid w:val="009D447A"/>
    <w:rsid w:val="009D55B4"/>
    <w:rsid w:val="009E07B2"/>
    <w:rsid w:val="009E7D97"/>
    <w:rsid w:val="009F0DE3"/>
    <w:rsid w:val="00A02D51"/>
    <w:rsid w:val="00A03ABD"/>
    <w:rsid w:val="00A13C5A"/>
    <w:rsid w:val="00A248F6"/>
    <w:rsid w:val="00A24EF1"/>
    <w:rsid w:val="00A24F09"/>
    <w:rsid w:val="00A26F31"/>
    <w:rsid w:val="00A42DF7"/>
    <w:rsid w:val="00A5099B"/>
    <w:rsid w:val="00A75103"/>
    <w:rsid w:val="00A92D79"/>
    <w:rsid w:val="00AA0930"/>
    <w:rsid w:val="00AA0F73"/>
    <w:rsid w:val="00AA3935"/>
    <w:rsid w:val="00AA5DC6"/>
    <w:rsid w:val="00AB1A50"/>
    <w:rsid w:val="00AC0D3C"/>
    <w:rsid w:val="00AC4907"/>
    <w:rsid w:val="00AE7696"/>
    <w:rsid w:val="00AF2F80"/>
    <w:rsid w:val="00AF31D8"/>
    <w:rsid w:val="00AF32AB"/>
    <w:rsid w:val="00AF5FCA"/>
    <w:rsid w:val="00AF60D1"/>
    <w:rsid w:val="00B253CF"/>
    <w:rsid w:val="00B30BE6"/>
    <w:rsid w:val="00B31E60"/>
    <w:rsid w:val="00B32746"/>
    <w:rsid w:val="00B41361"/>
    <w:rsid w:val="00B554D8"/>
    <w:rsid w:val="00B614FE"/>
    <w:rsid w:val="00B64EE3"/>
    <w:rsid w:val="00B713A3"/>
    <w:rsid w:val="00B71CD8"/>
    <w:rsid w:val="00B7653D"/>
    <w:rsid w:val="00B77D7E"/>
    <w:rsid w:val="00B81E10"/>
    <w:rsid w:val="00B82118"/>
    <w:rsid w:val="00B95CFA"/>
    <w:rsid w:val="00B96FF3"/>
    <w:rsid w:val="00BA10EC"/>
    <w:rsid w:val="00BA3B0E"/>
    <w:rsid w:val="00BC07A3"/>
    <w:rsid w:val="00BC1EAA"/>
    <w:rsid w:val="00BD02B1"/>
    <w:rsid w:val="00BD3C8A"/>
    <w:rsid w:val="00BE5E74"/>
    <w:rsid w:val="00BE62F2"/>
    <w:rsid w:val="00BE73AA"/>
    <w:rsid w:val="00BF2CFA"/>
    <w:rsid w:val="00BF3585"/>
    <w:rsid w:val="00BF50D8"/>
    <w:rsid w:val="00C0471E"/>
    <w:rsid w:val="00C1026F"/>
    <w:rsid w:val="00C22034"/>
    <w:rsid w:val="00C26DD0"/>
    <w:rsid w:val="00C2744B"/>
    <w:rsid w:val="00C30982"/>
    <w:rsid w:val="00C3596A"/>
    <w:rsid w:val="00C4391F"/>
    <w:rsid w:val="00C44DBE"/>
    <w:rsid w:val="00C52C2F"/>
    <w:rsid w:val="00C54781"/>
    <w:rsid w:val="00C57D9F"/>
    <w:rsid w:val="00C65AF7"/>
    <w:rsid w:val="00C742F4"/>
    <w:rsid w:val="00C74A88"/>
    <w:rsid w:val="00C85A66"/>
    <w:rsid w:val="00C951B7"/>
    <w:rsid w:val="00CA4DA3"/>
    <w:rsid w:val="00CA6647"/>
    <w:rsid w:val="00CA6F09"/>
    <w:rsid w:val="00CB1D95"/>
    <w:rsid w:val="00CB6805"/>
    <w:rsid w:val="00CC5F10"/>
    <w:rsid w:val="00CD0741"/>
    <w:rsid w:val="00CE4B7F"/>
    <w:rsid w:val="00CF0529"/>
    <w:rsid w:val="00CF72C0"/>
    <w:rsid w:val="00D05220"/>
    <w:rsid w:val="00D06F18"/>
    <w:rsid w:val="00D10E93"/>
    <w:rsid w:val="00D154E9"/>
    <w:rsid w:val="00D15930"/>
    <w:rsid w:val="00D23F84"/>
    <w:rsid w:val="00D268BF"/>
    <w:rsid w:val="00D26ADE"/>
    <w:rsid w:val="00D30F21"/>
    <w:rsid w:val="00D34DD7"/>
    <w:rsid w:val="00D45D53"/>
    <w:rsid w:val="00D46200"/>
    <w:rsid w:val="00D46C08"/>
    <w:rsid w:val="00D578C5"/>
    <w:rsid w:val="00D6145E"/>
    <w:rsid w:val="00D645C5"/>
    <w:rsid w:val="00D75319"/>
    <w:rsid w:val="00D9446C"/>
    <w:rsid w:val="00D97D02"/>
    <w:rsid w:val="00DA65A9"/>
    <w:rsid w:val="00DB0E57"/>
    <w:rsid w:val="00DB3BE0"/>
    <w:rsid w:val="00DB7031"/>
    <w:rsid w:val="00DC0C28"/>
    <w:rsid w:val="00DD586D"/>
    <w:rsid w:val="00DD6B9B"/>
    <w:rsid w:val="00DD7D51"/>
    <w:rsid w:val="00E05736"/>
    <w:rsid w:val="00E06A63"/>
    <w:rsid w:val="00E16775"/>
    <w:rsid w:val="00E22B73"/>
    <w:rsid w:val="00E22C29"/>
    <w:rsid w:val="00E35378"/>
    <w:rsid w:val="00E41519"/>
    <w:rsid w:val="00E514A0"/>
    <w:rsid w:val="00E54697"/>
    <w:rsid w:val="00E64E89"/>
    <w:rsid w:val="00E840CE"/>
    <w:rsid w:val="00E90308"/>
    <w:rsid w:val="00EB042E"/>
    <w:rsid w:val="00EB4710"/>
    <w:rsid w:val="00EB5C53"/>
    <w:rsid w:val="00EC0A8A"/>
    <w:rsid w:val="00EC77CB"/>
    <w:rsid w:val="00EC7816"/>
    <w:rsid w:val="00EE42F6"/>
    <w:rsid w:val="00EE5693"/>
    <w:rsid w:val="00EE6965"/>
    <w:rsid w:val="00EF0DD1"/>
    <w:rsid w:val="00EF20C3"/>
    <w:rsid w:val="00EF6EC1"/>
    <w:rsid w:val="00F25961"/>
    <w:rsid w:val="00F649E5"/>
    <w:rsid w:val="00F71D7A"/>
    <w:rsid w:val="00F8370D"/>
    <w:rsid w:val="00F848BF"/>
    <w:rsid w:val="00F93EE5"/>
    <w:rsid w:val="00F9562D"/>
    <w:rsid w:val="00FB249A"/>
    <w:rsid w:val="00FC22EB"/>
    <w:rsid w:val="00FC7F34"/>
    <w:rsid w:val="00FD51AD"/>
    <w:rsid w:val="00FD783A"/>
    <w:rsid w:val="00FE1733"/>
    <w:rsid w:val="00FE64AF"/>
    <w:rsid w:val="00FF32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rsid w:val="002A2B8C"/>
    <w:pPr>
      <w:keepNext/>
      <w:keepLines/>
      <w:widowControl/>
      <w:spacing w:before="480" w:line="276" w:lineRule="auto"/>
      <w:jc w:val="left"/>
      <w:outlineLvl w:val="0"/>
    </w:pPr>
    <w:rPr>
      <w:rFonts w:ascii="Cambria" w:hAnsi="Cambria"/>
      <w:b/>
      <w:bCs/>
      <w:color w:val="365F91"/>
      <w:kern w:val="0"/>
      <w:sz w:val="28"/>
      <w:szCs w:val="28"/>
    </w:rPr>
  </w:style>
  <w:style w:type="character" w:default="1" w:styleId="a0">
    <w:name w:val="Default Paragraph Font"/>
    <w:aliases w:val=" Char3"/>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A28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A280C"/>
    <w:rPr>
      <w:sz w:val="18"/>
      <w:szCs w:val="18"/>
    </w:rPr>
  </w:style>
  <w:style w:type="paragraph" w:styleId="a4">
    <w:name w:val="footer"/>
    <w:basedOn w:val="a"/>
    <w:link w:val="Char0"/>
    <w:uiPriority w:val="99"/>
    <w:unhideWhenUsed/>
    <w:rsid w:val="005A280C"/>
    <w:pPr>
      <w:tabs>
        <w:tab w:val="center" w:pos="4153"/>
        <w:tab w:val="right" w:pos="8306"/>
      </w:tabs>
      <w:snapToGrid w:val="0"/>
      <w:jc w:val="left"/>
    </w:pPr>
    <w:rPr>
      <w:sz w:val="18"/>
      <w:szCs w:val="18"/>
    </w:rPr>
  </w:style>
  <w:style w:type="character" w:customStyle="1" w:styleId="Char0">
    <w:name w:val="页脚 Char"/>
    <w:basedOn w:val="a0"/>
    <w:link w:val="a4"/>
    <w:uiPriority w:val="99"/>
    <w:rsid w:val="005A280C"/>
    <w:rPr>
      <w:sz w:val="18"/>
      <w:szCs w:val="18"/>
    </w:rPr>
  </w:style>
  <w:style w:type="paragraph" w:styleId="a5">
    <w:name w:val="Balloon Text"/>
    <w:basedOn w:val="a"/>
    <w:link w:val="Char1"/>
    <w:uiPriority w:val="99"/>
    <w:semiHidden/>
    <w:unhideWhenUsed/>
    <w:rsid w:val="002A2B8C"/>
    <w:rPr>
      <w:sz w:val="18"/>
      <w:szCs w:val="18"/>
    </w:rPr>
  </w:style>
  <w:style w:type="character" w:customStyle="1" w:styleId="Char1">
    <w:name w:val="批注框文本 Char"/>
    <w:basedOn w:val="a0"/>
    <w:link w:val="a5"/>
    <w:uiPriority w:val="99"/>
    <w:semiHidden/>
    <w:rsid w:val="002A2B8C"/>
    <w:rPr>
      <w:sz w:val="18"/>
      <w:szCs w:val="18"/>
    </w:rPr>
  </w:style>
  <w:style w:type="character" w:customStyle="1" w:styleId="1Char">
    <w:name w:val="标题 1 Char"/>
    <w:basedOn w:val="a0"/>
    <w:link w:val="1"/>
    <w:uiPriority w:val="9"/>
    <w:rsid w:val="002A2B8C"/>
    <w:rPr>
      <w:rFonts w:ascii="Cambria" w:eastAsia="宋体" w:hAnsi="Cambria" w:cs="Times New Roman"/>
      <w:b/>
      <w:bCs/>
      <w:color w:val="365F91"/>
      <w:kern w:val="0"/>
      <w:sz w:val="28"/>
      <w:szCs w:val="28"/>
    </w:rPr>
  </w:style>
  <w:style w:type="character" w:styleId="a6">
    <w:name w:val="Hyperlink"/>
    <w:basedOn w:val="a0"/>
    <w:uiPriority w:val="99"/>
    <w:unhideWhenUsed/>
    <w:rsid w:val="006A0099"/>
    <w:rPr>
      <w:color w:val="0000FF"/>
      <w:u w:val="single"/>
    </w:rPr>
  </w:style>
  <w:style w:type="table" w:styleId="a7">
    <w:name w:val="Table Grid"/>
    <w:basedOn w:val="a1"/>
    <w:rsid w:val="004B3AB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Plain Text"/>
    <w:aliases w:val="标题1,普通文字 Char,纯文本 Char Char,纯文本 Char,Plain Text,Char Char Char,Char Char,Char,普通文字,标题1 Char Char,纯文本 Char1,纯文本 Char Char Char,纯文本 Char Char1,标题1 Char Char Char Char Char,标题1 Char Char Char Char,纯文本 Char Char1 Char Char Char,游数的,游数的格式,Plain Te, Char"/>
    <w:basedOn w:val="a"/>
    <w:link w:val="Char2"/>
    <w:rsid w:val="00CA4DA3"/>
    <w:rPr>
      <w:rFonts w:ascii="宋体" w:hAnsi="Courier New" w:cs="Courier New"/>
      <w:szCs w:val="21"/>
    </w:rPr>
  </w:style>
  <w:style w:type="character" w:styleId="a9">
    <w:name w:val="Strong"/>
    <w:basedOn w:val="a0"/>
    <w:qFormat/>
    <w:rsid w:val="00CA4DA3"/>
    <w:rPr>
      <w:b/>
      <w:bCs/>
    </w:rPr>
  </w:style>
  <w:style w:type="character" w:styleId="aa">
    <w:name w:val="page number"/>
    <w:basedOn w:val="a0"/>
    <w:rsid w:val="00CA4DA3"/>
  </w:style>
  <w:style w:type="paragraph" w:customStyle="1" w:styleId="MTDisplayEquation">
    <w:name w:val="MTDisplayEquation"/>
    <w:basedOn w:val="a"/>
    <w:next w:val="a"/>
    <w:rsid w:val="00CA4DA3"/>
    <w:pPr>
      <w:tabs>
        <w:tab w:val="center" w:pos="4820"/>
        <w:tab w:val="right" w:pos="9640"/>
      </w:tabs>
    </w:pPr>
    <w:rPr>
      <w:rFonts w:ascii="Times New Roman" w:hAnsi="Times New Roman"/>
      <w:szCs w:val="24"/>
    </w:rPr>
  </w:style>
  <w:style w:type="paragraph" w:customStyle="1" w:styleId="ab">
    <w:basedOn w:val="a"/>
    <w:autoRedefine/>
    <w:rsid w:val="00D154E9"/>
    <w:pPr>
      <w:widowControl/>
      <w:spacing w:line="300" w:lineRule="auto"/>
      <w:ind w:firstLineChars="200" w:firstLine="200"/>
    </w:pPr>
    <w:rPr>
      <w:rFonts w:ascii="Verdana" w:hAnsi="Verdana"/>
      <w:kern w:val="0"/>
      <w:szCs w:val="20"/>
      <w:lang w:eastAsia="en-US"/>
    </w:rPr>
  </w:style>
  <w:style w:type="character" w:customStyle="1" w:styleId="p141">
    <w:name w:val="p141"/>
    <w:basedOn w:val="a0"/>
    <w:rsid w:val="00D154E9"/>
    <w:rPr>
      <w:sz w:val="24"/>
      <w:szCs w:val="24"/>
    </w:rPr>
  </w:style>
  <w:style w:type="paragraph" w:styleId="ac">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
    <w:basedOn w:val="a"/>
    <w:rsid w:val="009B0C27"/>
    <w:pPr>
      <w:widowControl/>
      <w:spacing w:before="100" w:beforeAutospacing="1" w:after="100" w:afterAutospacing="1"/>
      <w:jc w:val="left"/>
    </w:pPr>
    <w:rPr>
      <w:rFonts w:ascii="宋体" w:hAnsi="宋体" w:cs="宋体"/>
      <w:kern w:val="0"/>
      <w:sz w:val="24"/>
      <w:szCs w:val="24"/>
    </w:rPr>
  </w:style>
  <w:style w:type="paragraph" w:styleId="ad">
    <w:name w:val="List Paragraph"/>
    <w:basedOn w:val="a"/>
    <w:qFormat/>
    <w:rsid w:val="004C51AD"/>
    <w:pPr>
      <w:ind w:firstLineChars="200" w:firstLine="420"/>
    </w:pPr>
    <w:rPr>
      <w:rFonts w:ascii="Times New Roman" w:hAnsi="Times New Roman"/>
      <w:szCs w:val="24"/>
    </w:rPr>
  </w:style>
  <w:style w:type="character" w:customStyle="1" w:styleId="Char2">
    <w:name w:val="纯文本 Char2"/>
    <w:aliases w:val="标题1 Char,普通文字 Char Char,纯文本 Char Char Char1,纯文本 Char Char2,Plain Text Char,Char Char Char Char,Char Char Char1,Char Char1,普通文字 Char1,标题1 Char Char Char,纯文本 Char1 Char,纯文本 Char Char Char Char,纯文本 Char Char1 Char,标题1 Char Char Char Char Char1"/>
    <w:basedOn w:val="a0"/>
    <w:link w:val="a8"/>
    <w:locked/>
    <w:rsid w:val="004C2DF2"/>
    <w:rPr>
      <w:rFonts w:ascii="宋体" w:eastAsia="宋体" w:hAnsi="Courier New" w:cs="Courier New"/>
      <w:kern w:val="2"/>
      <w:sz w:val="21"/>
      <w:szCs w:val="21"/>
      <w:lang w:val="en-US" w:eastAsia="zh-CN" w:bidi="ar-SA"/>
    </w:rPr>
  </w:style>
  <w:style w:type="paragraph" w:customStyle="1" w:styleId="p0">
    <w:name w:val="p0"/>
    <w:basedOn w:val="a"/>
    <w:rsid w:val="004C2DF2"/>
    <w:pPr>
      <w:widowControl/>
    </w:pPr>
    <w:rPr>
      <w:rFonts w:ascii="Times New Roman" w:hAnsi="Times New Roman" w:hint="eastAsia"/>
      <w:szCs w:val="20"/>
    </w:rPr>
  </w:style>
  <w:style w:type="paragraph" w:styleId="HTML">
    <w:name w:val="HTML Preformatted"/>
    <w:basedOn w:val="a"/>
    <w:rsid w:val="001F1F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customStyle="1" w:styleId="ae">
    <w:name w:val="a"/>
    <w:basedOn w:val="a"/>
    <w:rsid w:val="001F1FE8"/>
    <w:pPr>
      <w:widowControl/>
      <w:spacing w:before="100" w:beforeAutospacing="1" w:after="100" w:afterAutospacing="1"/>
      <w:jc w:val="left"/>
    </w:pPr>
    <w:rPr>
      <w:rFonts w:ascii="宋体" w:hAnsi="宋体" w:cs="宋体"/>
      <w:kern w:val="0"/>
      <w:sz w:val="24"/>
      <w:szCs w:val="24"/>
    </w:rPr>
  </w:style>
  <w:style w:type="paragraph" w:styleId="af">
    <w:name w:val="Body Text Indent"/>
    <w:basedOn w:val="a"/>
    <w:rsid w:val="008B7787"/>
    <w:pPr>
      <w:ind w:firstLineChars="200" w:firstLine="420"/>
    </w:pPr>
    <w:rPr>
      <w:rFonts w:ascii="仿宋_GB2312" w:eastAsia="仿宋_GB2312" w:hAnsi="Times New Roman"/>
      <w:szCs w:val="24"/>
    </w:rPr>
  </w:style>
  <w:style w:type="paragraph" w:styleId="af0">
    <w:name w:val="Block Text"/>
    <w:basedOn w:val="a"/>
    <w:rsid w:val="00CA6647"/>
    <w:pPr>
      <w:autoSpaceDE w:val="0"/>
      <w:autoSpaceDN w:val="0"/>
      <w:adjustRightInd w:val="0"/>
      <w:spacing w:line="360" w:lineRule="auto"/>
      <w:ind w:left="378" w:right="212" w:hanging="378"/>
    </w:pPr>
    <w:rPr>
      <w:rFonts w:ascii="黑体" w:eastAsia="黑体" w:hAnsi="Times New Roman"/>
      <w:b/>
      <w:szCs w:val="20"/>
    </w:rPr>
  </w:style>
  <w:style w:type="character" w:customStyle="1" w:styleId="detailtitle1">
    <w:name w:val="detailtitle1"/>
    <w:basedOn w:val="a0"/>
    <w:rsid w:val="000705EA"/>
    <w:rPr>
      <w:rFonts w:ascii="ˎ̥" w:hAnsi="ˎ̥" w:hint="default"/>
      <w:sz w:val="36"/>
      <w:szCs w:val="36"/>
    </w:rPr>
  </w:style>
  <w:style w:type="paragraph" w:styleId="af1">
    <w:name w:val="List"/>
    <w:basedOn w:val="a"/>
    <w:rsid w:val="006F6FE7"/>
    <w:pPr>
      <w:ind w:left="200" w:hangingChars="200" w:hanging="200"/>
    </w:pPr>
    <w:rPr>
      <w:rFonts w:ascii="Times New Roman" w:hAnsi="Times New Roman"/>
      <w:szCs w:val="24"/>
    </w:rPr>
  </w:style>
  <w:style w:type="paragraph" w:customStyle="1" w:styleId="Char10">
    <w:name w:val=" Char1"/>
    <w:basedOn w:val="a"/>
    <w:rsid w:val="00995BFC"/>
    <w:pPr>
      <w:widowControl/>
      <w:spacing w:line="300" w:lineRule="auto"/>
      <w:ind w:firstLineChars="200" w:firstLine="200"/>
    </w:pPr>
    <w:rPr>
      <w:rFonts w:ascii="Times New Roman" w:hAnsi="Times New Roman"/>
      <w:szCs w:val="20"/>
    </w:rPr>
  </w:style>
  <w:style w:type="paragraph" w:styleId="af2">
    <w:name w:val="Body Text"/>
    <w:basedOn w:val="a"/>
    <w:rsid w:val="0090706F"/>
    <w:pPr>
      <w:spacing w:after="120"/>
    </w:pPr>
  </w:style>
  <w:style w:type="table" w:styleId="af3">
    <w:name w:val="Table Elegant"/>
    <w:basedOn w:val="a1"/>
    <w:rsid w:val="00B96FF3"/>
    <w:pPr>
      <w:widowControl w:val="0"/>
      <w:jc w:val="both"/>
    </w:pPr>
    <w:rPr>
      <w:rFonts w:ascii="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Body Text First Indent"/>
    <w:basedOn w:val="af2"/>
    <w:rsid w:val="00087E1A"/>
    <w:pPr>
      <w:ind w:firstLineChars="100" w:firstLine="420"/>
    </w:pPr>
  </w:style>
  <w:style w:type="paragraph" w:styleId="af5">
    <w:name w:val="No Spacing"/>
    <w:qFormat/>
    <w:rsid w:val="00087E1A"/>
    <w:pPr>
      <w:widowControl w:val="0"/>
      <w:jc w:val="both"/>
    </w:pPr>
    <w:rPr>
      <w:kern w:val="2"/>
      <w:sz w:val="21"/>
      <w:szCs w:val="22"/>
    </w:rPr>
  </w:style>
  <w:style w:type="paragraph" w:styleId="af6">
    <w:name w:val="annotation text"/>
    <w:basedOn w:val="a"/>
    <w:semiHidden/>
    <w:rsid w:val="00087E1A"/>
    <w:pPr>
      <w:jc w:val="left"/>
    </w:pPr>
    <w:rPr>
      <w:rFonts w:ascii="Times New Roman" w:hAnsi="Times New Roman"/>
      <w:szCs w:val="24"/>
    </w:rPr>
  </w:style>
  <w:style w:type="paragraph" w:styleId="2">
    <w:name w:val="Body Text Indent 2"/>
    <w:basedOn w:val="a"/>
    <w:rsid w:val="00995BF7"/>
    <w:pPr>
      <w:spacing w:after="120" w:line="480" w:lineRule="auto"/>
      <w:ind w:leftChars="200" w:left="420"/>
    </w:pPr>
  </w:style>
  <w:style w:type="paragraph" w:styleId="af7">
    <w:name w:val="Date"/>
    <w:basedOn w:val="a"/>
    <w:next w:val="a"/>
    <w:rsid w:val="002A5E71"/>
    <w:rPr>
      <w:rFonts w:ascii="Times New Roman" w:hAnsi="Times New Roman"/>
      <w:szCs w:val="24"/>
    </w:rPr>
  </w:style>
  <w:style w:type="character" w:styleId="af8">
    <w:name w:val="Emphasis"/>
    <w:basedOn w:val="a0"/>
    <w:qFormat/>
    <w:rsid w:val="00671928"/>
    <w:rPr>
      <w:i/>
      <w:iCs/>
    </w:rPr>
  </w:style>
  <w:style w:type="table" w:styleId="af9">
    <w:name w:val="Table Contemporary"/>
    <w:basedOn w:val="a1"/>
    <w:rsid w:val="005D579A"/>
    <w:pPr>
      <w:widowControl w:val="0"/>
      <w:jc w:val="both"/>
    </w:pPr>
    <w:rPr>
      <w:rFonts w:ascii="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webSettings.xml><?xml version="1.0" encoding="utf-8"?>
<w:webSettings xmlns:r="http://schemas.openxmlformats.org/officeDocument/2006/relationships" xmlns:w="http://schemas.openxmlformats.org/wordprocessingml/2006/main">
  <w:divs>
    <w:div w:id="1055278547">
      <w:bodyDiv w:val="1"/>
      <w:marLeft w:val="0"/>
      <w:marRight w:val="0"/>
      <w:marTop w:val="0"/>
      <w:marBottom w:val="0"/>
      <w:divBdr>
        <w:top w:val="none" w:sz="0" w:space="0" w:color="auto"/>
        <w:left w:val="none" w:sz="0" w:space="0" w:color="auto"/>
        <w:bottom w:val="none" w:sz="0" w:space="0" w:color="auto"/>
        <w:right w:val="none" w:sz="0" w:space="0" w:color="auto"/>
      </w:divBdr>
    </w:div>
    <w:div w:id="1618366481">
      <w:bodyDiv w:val="1"/>
      <w:marLeft w:val="0"/>
      <w:marRight w:val="0"/>
      <w:marTop w:val="0"/>
      <w:marBottom w:val="0"/>
      <w:divBdr>
        <w:top w:val="none" w:sz="0" w:space="0" w:color="auto"/>
        <w:left w:val="none" w:sz="0" w:space="0" w:color="auto"/>
        <w:bottom w:val="none" w:sz="0" w:space="0" w:color="auto"/>
        <w:right w:val="none" w:sz="0" w:space="0" w:color="auto"/>
      </w:divBdr>
    </w:div>
    <w:div w:id="1968315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307</Words>
  <Characters>1751</Characters>
  <Application>Microsoft Office Word</Application>
  <DocSecurity>0</DocSecurity>
  <Lines>14</Lines>
  <Paragraphs>4</Paragraphs>
  <ScaleCrop>false</ScaleCrop>
  <Manager/>
  <Company/>
  <LinksUpToDate>false</LinksUpToDate>
  <CharactersWithSpaces>2054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
  <cp:revision>语文备课大师【全免费】</cp:revision>
  <dcterms:created xsi:type="dcterms:W3CDTF">2015-03-12T01:39:00Z</dcterms:created>
  <dcterms:modified xsi:type="dcterms:W3CDTF">2015-03-12T01:39:00Z</dcterms:modified>
</cp:coreProperties>
</file>